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CB81" w14:textId="77777777" w:rsidR="00D36519" w:rsidRPr="006122E8" w:rsidRDefault="00D36519" w:rsidP="00A352C1">
      <w:pPr>
        <w:rPr>
          <w:rFonts w:ascii="Tahoma" w:hAnsi="Tahoma"/>
          <w:lang w:val="de-AT"/>
        </w:rPr>
      </w:pPr>
      <w:r w:rsidRPr="00D36519">
        <w:rPr>
          <w:rFonts w:ascii="Tahoma" w:hAnsi="Tahoma"/>
          <w:b/>
          <w:sz w:val="32"/>
          <w:szCs w:val="32"/>
          <w:lang w:val="de-DE"/>
        </w:rPr>
        <w:t>PRESSEINFORMATION</w:t>
      </w:r>
    </w:p>
    <w:p w14:paraId="5B02F4F8" w14:textId="77777777" w:rsidR="00D36519" w:rsidRDefault="00D36519" w:rsidP="00A352C1">
      <w:pPr>
        <w:rPr>
          <w:rFonts w:ascii="Tahoma" w:hAnsi="Tahoma"/>
          <w:b/>
          <w:highlight w:val="yellow"/>
          <w:lang w:val="de-DE"/>
        </w:rPr>
      </w:pPr>
    </w:p>
    <w:p w14:paraId="1B7CB785" w14:textId="1A4841A0" w:rsidR="000266F2" w:rsidRPr="00457520" w:rsidRDefault="000266F2" w:rsidP="000266F2">
      <w:pPr>
        <w:rPr>
          <w:rFonts w:ascii="Tahoma" w:hAnsi="Tahoma"/>
          <w:b/>
          <w:sz w:val="28"/>
          <w:szCs w:val="28"/>
          <w:lang w:val="de-DE"/>
        </w:rPr>
      </w:pPr>
      <w:r w:rsidRPr="00457520">
        <w:rPr>
          <w:rFonts w:ascii="Tahoma" w:hAnsi="Tahoma"/>
          <w:b/>
          <w:sz w:val="28"/>
          <w:szCs w:val="28"/>
          <w:lang w:val="de-DE"/>
        </w:rPr>
        <w:t>Entdeckung</w:t>
      </w:r>
      <w:r w:rsidR="00F743CE">
        <w:rPr>
          <w:rFonts w:ascii="Tahoma" w:hAnsi="Tahoma"/>
          <w:b/>
          <w:sz w:val="28"/>
          <w:szCs w:val="28"/>
          <w:lang w:val="de-DE"/>
        </w:rPr>
        <w:t xml:space="preserve"> von</w:t>
      </w:r>
      <w:r w:rsidR="009349C5">
        <w:rPr>
          <w:rFonts w:ascii="Tahoma" w:hAnsi="Tahoma"/>
          <w:b/>
          <w:sz w:val="28"/>
          <w:szCs w:val="28"/>
          <w:lang w:val="de-DE"/>
        </w:rPr>
        <w:t xml:space="preserve"> </w:t>
      </w:r>
      <w:r w:rsidR="00F743CE">
        <w:rPr>
          <w:rFonts w:ascii="Tahoma" w:hAnsi="Tahoma"/>
          <w:b/>
          <w:sz w:val="28"/>
          <w:szCs w:val="28"/>
          <w:lang w:val="de-DE"/>
        </w:rPr>
        <w:t>n</w:t>
      </w:r>
      <w:r w:rsidR="00457520">
        <w:rPr>
          <w:rFonts w:ascii="Tahoma" w:hAnsi="Tahoma"/>
          <w:b/>
          <w:sz w:val="28"/>
          <w:szCs w:val="28"/>
          <w:lang w:val="de-DE"/>
        </w:rPr>
        <w:t>eue</w:t>
      </w:r>
      <w:r w:rsidR="00F743CE">
        <w:rPr>
          <w:rFonts w:ascii="Tahoma" w:hAnsi="Tahoma"/>
          <w:b/>
          <w:sz w:val="28"/>
          <w:szCs w:val="28"/>
          <w:lang w:val="de-DE"/>
        </w:rPr>
        <w:t>m</w:t>
      </w:r>
      <w:r w:rsidR="00457520">
        <w:rPr>
          <w:rFonts w:ascii="Tahoma" w:hAnsi="Tahoma"/>
          <w:b/>
          <w:sz w:val="28"/>
          <w:szCs w:val="28"/>
          <w:lang w:val="de-DE"/>
        </w:rPr>
        <w:t xml:space="preserve"> Faktor</w:t>
      </w:r>
      <w:r w:rsidRPr="00457520">
        <w:rPr>
          <w:rFonts w:ascii="Tahoma" w:hAnsi="Tahoma"/>
          <w:b/>
          <w:sz w:val="28"/>
          <w:szCs w:val="28"/>
          <w:lang w:val="de-DE"/>
        </w:rPr>
        <w:t xml:space="preserve"> für die Entstehung von kindlichem Lymphdrüsenkrebs </w:t>
      </w:r>
    </w:p>
    <w:p w14:paraId="0236E3CA" w14:textId="58E4368B" w:rsidR="00304989" w:rsidRDefault="00D36519" w:rsidP="00C2471F">
      <w:pPr>
        <w:jc w:val="both"/>
        <w:rPr>
          <w:rFonts w:ascii="Tahoma" w:hAnsi="Tahoma"/>
          <w:lang w:val="de-DE"/>
        </w:rPr>
      </w:pPr>
      <w:r w:rsidRPr="00A06F62">
        <w:rPr>
          <w:rFonts w:ascii="Tahoma" w:hAnsi="Tahoma"/>
          <w:b/>
          <w:lang w:val="de-DE"/>
        </w:rPr>
        <w:t xml:space="preserve">Wien, </w:t>
      </w:r>
      <w:r w:rsidR="0028241B">
        <w:rPr>
          <w:rFonts w:ascii="Tahoma" w:hAnsi="Tahoma"/>
          <w:b/>
          <w:lang w:val="de-DE"/>
        </w:rPr>
        <w:t>1</w:t>
      </w:r>
      <w:r w:rsidR="001612F5">
        <w:rPr>
          <w:rFonts w:ascii="Tahoma" w:hAnsi="Tahoma"/>
          <w:b/>
          <w:lang w:val="de-DE"/>
        </w:rPr>
        <w:t>8.0</w:t>
      </w:r>
      <w:r w:rsidR="0028241B">
        <w:rPr>
          <w:rFonts w:ascii="Tahoma" w:hAnsi="Tahoma"/>
          <w:b/>
          <w:lang w:val="de-DE"/>
        </w:rPr>
        <w:t>9</w:t>
      </w:r>
      <w:r w:rsidR="001612F5">
        <w:rPr>
          <w:rFonts w:ascii="Tahoma" w:hAnsi="Tahoma"/>
          <w:b/>
          <w:lang w:val="de-DE"/>
        </w:rPr>
        <w:t>.</w:t>
      </w:r>
      <w:r w:rsidRPr="00A06F62">
        <w:rPr>
          <w:rFonts w:ascii="Tahoma" w:hAnsi="Tahoma"/>
          <w:b/>
          <w:lang w:val="de-DE"/>
        </w:rPr>
        <w:t>2019:</w:t>
      </w:r>
      <w:r>
        <w:rPr>
          <w:rFonts w:ascii="Tahoma" w:hAnsi="Tahoma"/>
          <w:lang w:val="de-DE"/>
        </w:rPr>
        <w:t xml:space="preserve"> </w:t>
      </w:r>
      <w:r w:rsidR="00924C20">
        <w:rPr>
          <w:rFonts w:ascii="Tahoma" w:hAnsi="Tahoma"/>
          <w:lang w:val="de-DE"/>
        </w:rPr>
        <w:t xml:space="preserve">Das Immunsystem ist hochgradig komplex und bis heute nicht im Detail entschlüsselt. Nur das reibungslose Zusammenspiel einer Vielzahl von Faktoren garantiert eine zuverlässige und richtige Immunantwort in einem gesunden Körper. </w:t>
      </w:r>
      <w:r w:rsidR="00924C20" w:rsidRPr="00AF462F">
        <w:rPr>
          <w:rFonts w:ascii="Tahoma" w:hAnsi="Tahoma"/>
          <w:lang w:val="de-DE"/>
        </w:rPr>
        <w:t>Fehlregulierte Immunantworten sind wesentliche Grundursachen für eine Vielzahl von Krankheiten wie Krebs, Autoimmunität und Immundefizienz.</w:t>
      </w:r>
    </w:p>
    <w:p w14:paraId="0ECD6572" w14:textId="7A1426D3" w:rsidR="00924C20" w:rsidRDefault="00724940" w:rsidP="00C2471F">
      <w:pPr>
        <w:jc w:val="both"/>
        <w:rPr>
          <w:rFonts w:ascii="Tahoma" w:hAnsi="Tahoma"/>
          <w:lang w:val="de-DE"/>
        </w:rPr>
      </w:pPr>
      <w:r>
        <w:rPr>
          <w:rFonts w:ascii="Tahoma" w:hAnsi="Tahoma"/>
          <w:lang w:val="de-DE"/>
        </w:rPr>
        <w:t xml:space="preserve">Für eine </w:t>
      </w:r>
      <w:r w:rsidR="0000006B" w:rsidRPr="00AF462F">
        <w:rPr>
          <w:rFonts w:ascii="Tahoma" w:hAnsi="Tahoma"/>
          <w:lang w:val="de-DE"/>
        </w:rPr>
        <w:t xml:space="preserve">kürzlich im </w:t>
      </w:r>
      <w:r w:rsidR="0000006B" w:rsidRPr="00BB71F1">
        <w:rPr>
          <w:rFonts w:ascii="Tahoma" w:hAnsi="Tahoma"/>
          <w:lang w:val="de-DE"/>
        </w:rPr>
        <w:t>renommierten Journal</w:t>
      </w:r>
      <w:r w:rsidR="0000006B" w:rsidRPr="00AF462F">
        <w:rPr>
          <w:rFonts w:ascii="Tahoma" w:hAnsi="Tahoma"/>
          <w:lang w:val="de-DE"/>
        </w:rPr>
        <w:t xml:space="preserve"> </w:t>
      </w:r>
      <w:r w:rsidR="00BB71F1" w:rsidRPr="0080759C">
        <w:rPr>
          <w:rFonts w:ascii="Tahoma" w:hAnsi="Tahoma"/>
          <w:i/>
          <w:iCs/>
          <w:lang w:val="de-DE"/>
        </w:rPr>
        <w:t>Blood</w:t>
      </w:r>
      <w:r w:rsidR="00BB71F1">
        <w:rPr>
          <w:rFonts w:ascii="Tahoma" w:hAnsi="Tahoma"/>
          <w:lang w:val="de-DE"/>
        </w:rPr>
        <w:t xml:space="preserve"> </w:t>
      </w:r>
      <w:r w:rsidR="0000006B" w:rsidRPr="00AF462F">
        <w:rPr>
          <w:rFonts w:ascii="Tahoma" w:hAnsi="Tahoma"/>
          <w:lang w:val="de-DE"/>
        </w:rPr>
        <w:t>veröffentlich</w:t>
      </w:r>
      <w:r w:rsidR="00E76E65">
        <w:rPr>
          <w:rFonts w:ascii="Tahoma" w:hAnsi="Tahoma"/>
          <w:lang w:val="de-DE"/>
        </w:rPr>
        <w:t>t</w:t>
      </w:r>
      <w:r w:rsidR="0000006B" w:rsidRPr="00AF462F">
        <w:rPr>
          <w:rFonts w:ascii="Tahoma" w:hAnsi="Tahoma"/>
          <w:lang w:val="de-DE"/>
        </w:rPr>
        <w:t xml:space="preserve">e Studie </w:t>
      </w:r>
      <w:r w:rsidR="00304989" w:rsidRPr="00AF462F">
        <w:rPr>
          <w:rFonts w:ascii="Tahoma" w:hAnsi="Tahoma"/>
          <w:lang w:val="de-DE"/>
        </w:rPr>
        <w:t>unter der Leitung von Kaan Boztug, Wissenschaftlicher Direktor</w:t>
      </w:r>
      <w:r w:rsidR="002A39DD" w:rsidRPr="00AF462F">
        <w:rPr>
          <w:rFonts w:ascii="Tahoma" w:hAnsi="Tahoma"/>
          <w:lang w:val="de-DE"/>
        </w:rPr>
        <w:t xml:space="preserve"> </w:t>
      </w:r>
      <w:r w:rsidR="00141005" w:rsidRPr="00AF462F">
        <w:rPr>
          <w:rFonts w:ascii="Tahoma" w:hAnsi="Tahoma"/>
          <w:lang w:val="de-DE"/>
        </w:rPr>
        <w:t>der St. Anna Kinderkrebsforschung</w:t>
      </w:r>
      <w:r w:rsidR="002A39DD" w:rsidRPr="00AF462F">
        <w:rPr>
          <w:rFonts w:ascii="Tahoma" w:hAnsi="Tahoma"/>
          <w:lang w:val="de-DE"/>
        </w:rPr>
        <w:t xml:space="preserve">, </w:t>
      </w:r>
      <w:r w:rsidR="00141005" w:rsidRPr="00AF462F">
        <w:rPr>
          <w:rFonts w:ascii="Tahoma" w:hAnsi="Tahoma"/>
          <w:lang w:val="de-DE"/>
        </w:rPr>
        <w:t xml:space="preserve">dem Ludwig Boltzmann Institute </w:t>
      </w:r>
      <w:proofErr w:type="spellStart"/>
      <w:r w:rsidR="00141005" w:rsidRPr="00AF462F">
        <w:rPr>
          <w:rFonts w:ascii="Tahoma" w:hAnsi="Tahoma"/>
          <w:lang w:val="de-DE"/>
        </w:rPr>
        <w:t>for</w:t>
      </w:r>
      <w:proofErr w:type="spellEnd"/>
      <w:r w:rsidR="00141005" w:rsidRPr="00AF462F">
        <w:rPr>
          <w:rFonts w:ascii="Tahoma" w:hAnsi="Tahoma"/>
          <w:lang w:val="de-DE"/>
        </w:rPr>
        <w:t xml:space="preserve"> Rare and</w:t>
      </w:r>
      <w:r w:rsidR="00304989" w:rsidRPr="00AF462F">
        <w:rPr>
          <w:rFonts w:ascii="Tahoma" w:hAnsi="Tahoma"/>
          <w:lang w:val="de-DE"/>
        </w:rPr>
        <w:t xml:space="preserve"> </w:t>
      </w:r>
      <w:proofErr w:type="spellStart"/>
      <w:r w:rsidR="00141005" w:rsidRPr="00AF462F">
        <w:rPr>
          <w:rFonts w:ascii="Tahoma" w:hAnsi="Tahoma"/>
          <w:lang w:val="de-DE"/>
        </w:rPr>
        <w:t>Undiagnosed</w:t>
      </w:r>
      <w:proofErr w:type="spellEnd"/>
      <w:r w:rsidR="00141005" w:rsidRPr="00AF462F">
        <w:rPr>
          <w:rFonts w:ascii="Tahoma" w:hAnsi="Tahoma"/>
          <w:lang w:val="de-DE"/>
        </w:rPr>
        <w:t xml:space="preserve"> </w:t>
      </w:r>
      <w:proofErr w:type="spellStart"/>
      <w:r w:rsidR="00141005" w:rsidRPr="00AF462F">
        <w:rPr>
          <w:rFonts w:ascii="Tahoma" w:hAnsi="Tahoma"/>
          <w:lang w:val="de-DE"/>
        </w:rPr>
        <w:t>Diseases</w:t>
      </w:r>
      <w:proofErr w:type="spellEnd"/>
      <w:r w:rsidR="00141005" w:rsidRPr="00AF462F">
        <w:rPr>
          <w:rFonts w:ascii="Tahoma" w:hAnsi="Tahoma"/>
          <w:lang w:val="de-DE"/>
        </w:rPr>
        <w:t xml:space="preserve"> (LBI-RUD</w:t>
      </w:r>
      <w:r w:rsidR="00141005" w:rsidRPr="00BB71F1">
        <w:rPr>
          <w:rFonts w:ascii="Tahoma" w:hAnsi="Tahoma"/>
          <w:lang w:val="de-DE"/>
        </w:rPr>
        <w:t>)</w:t>
      </w:r>
      <w:r w:rsidR="00E76E65">
        <w:rPr>
          <w:rFonts w:ascii="Tahoma" w:hAnsi="Tahoma"/>
          <w:lang w:val="de-DE"/>
        </w:rPr>
        <w:t>,</w:t>
      </w:r>
      <w:r w:rsidR="00141005" w:rsidRPr="00BB71F1">
        <w:rPr>
          <w:rFonts w:ascii="Tahoma" w:hAnsi="Tahoma"/>
          <w:lang w:val="de-DE"/>
        </w:rPr>
        <w:t xml:space="preserve"> </w:t>
      </w:r>
      <w:r w:rsidR="00EA7EED">
        <w:rPr>
          <w:rFonts w:ascii="Tahoma" w:hAnsi="Tahoma"/>
          <w:lang w:val="de-DE"/>
        </w:rPr>
        <w:t xml:space="preserve">angegliederter </w:t>
      </w:r>
      <w:r w:rsidR="00BB71F1" w:rsidRPr="00BB71F1">
        <w:rPr>
          <w:rFonts w:ascii="Tahoma" w:hAnsi="Tahoma"/>
          <w:lang w:val="de-DE"/>
        </w:rPr>
        <w:t xml:space="preserve">Gruppenleiter am </w:t>
      </w:r>
      <w:proofErr w:type="spellStart"/>
      <w:r w:rsidR="00141005" w:rsidRPr="00BB71F1">
        <w:rPr>
          <w:rFonts w:ascii="Tahoma" w:hAnsi="Tahoma"/>
          <w:lang w:val="de-DE"/>
        </w:rPr>
        <w:t>CeMM</w:t>
      </w:r>
      <w:proofErr w:type="spellEnd"/>
      <w:r w:rsidR="00141005" w:rsidRPr="00BB71F1">
        <w:rPr>
          <w:rFonts w:ascii="Tahoma" w:hAnsi="Tahoma"/>
          <w:lang w:val="de-DE"/>
        </w:rPr>
        <w:t xml:space="preserve"> </w:t>
      </w:r>
      <w:proofErr w:type="spellStart"/>
      <w:r w:rsidR="00141005" w:rsidRPr="00BB71F1">
        <w:rPr>
          <w:rFonts w:ascii="Tahoma" w:hAnsi="Tahoma"/>
          <w:lang w:val="de-DE"/>
        </w:rPr>
        <w:t>Forschungzentrum</w:t>
      </w:r>
      <w:proofErr w:type="spellEnd"/>
      <w:r w:rsidR="00141005" w:rsidRPr="00BB71F1">
        <w:rPr>
          <w:rFonts w:ascii="Tahoma" w:hAnsi="Tahoma"/>
          <w:lang w:val="de-DE"/>
        </w:rPr>
        <w:t xml:space="preserve"> </w:t>
      </w:r>
      <w:proofErr w:type="spellStart"/>
      <w:r w:rsidR="00141005" w:rsidRPr="00BB71F1">
        <w:rPr>
          <w:rFonts w:ascii="Tahoma" w:hAnsi="Tahoma"/>
          <w:lang w:val="de-DE"/>
        </w:rPr>
        <w:t>für</w:t>
      </w:r>
      <w:proofErr w:type="spellEnd"/>
      <w:r w:rsidR="00141005" w:rsidRPr="00BB71F1">
        <w:rPr>
          <w:rFonts w:ascii="Tahoma" w:hAnsi="Tahoma"/>
          <w:lang w:val="de-DE"/>
        </w:rPr>
        <w:t xml:space="preserve"> Molekulare Medizin der Österreichischen Akademie der Wissenschaften</w:t>
      </w:r>
      <w:r w:rsidR="00BB71F1">
        <w:rPr>
          <w:rFonts w:ascii="Tahoma" w:hAnsi="Tahoma"/>
          <w:lang w:val="de-DE"/>
        </w:rPr>
        <w:t xml:space="preserve"> und </w:t>
      </w:r>
      <w:r w:rsidR="00EB4D93">
        <w:rPr>
          <w:rFonts w:ascii="Tahoma" w:hAnsi="Tahoma"/>
          <w:lang w:val="de-DE"/>
        </w:rPr>
        <w:t xml:space="preserve">Associate </w:t>
      </w:r>
      <w:r w:rsidR="00BB71F1">
        <w:rPr>
          <w:rFonts w:ascii="Tahoma" w:hAnsi="Tahoma"/>
          <w:lang w:val="de-DE"/>
        </w:rPr>
        <w:t>Professor an der Medizinischen Universität Wien</w:t>
      </w:r>
      <w:r w:rsidR="00BB71F1" w:rsidRPr="00AF462F">
        <w:rPr>
          <w:rFonts w:ascii="Tahoma" w:hAnsi="Tahoma"/>
          <w:lang w:val="de-DE"/>
        </w:rPr>
        <w:t xml:space="preserve"> </w:t>
      </w:r>
      <w:r w:rsidR="00BB71F1">
        <w:rPr>
          <w:rFonts w:ascii="Tahoma" w:hAnsi="Tahoma"/>
          <w:lang w:val="de-DE"/>
        </w:rPr>
        <w:t xml:space="preserve">untersuchte </w:t>
      </w:r>
      <w:r>
        <w:rPr>
          <w:rFonts w:ascii="Tahoma" w:hAnsi="Tahoma"/>
          <w:lang w:val="de-DE"/>
        </w:rPr>
        <w:t xml:space="preserve">ein </w:t>
      </w:r>
      <w:r w:rsidR="009D78CF">
        <w:rPr>
          <w:rFonts w:ascii="Tahoma" w:hAnsi="Tahoma"/>
          <w:lang w:val="de-DE"/>
        </w:rPr>
        <w:t>Team aus internationalen</w:t>
      </w:r>
      <w:r w:rsidR="00BB71F1">
        <w:rPr>
          <w:rFonts w:ascii="Tahoma" w:hAnsi="Tahoma"/>
          <w:lang w:val="de-DE"/>
        </w:rPr>
        <w:t xml:space="preserve"> </w:t>
      </w:r>
      <w:r w:rsidR="00DC3053">
        <w:rPr>
          <w:rFonts w:ascii="Tahoma" w:hAnsi="Tahoma"/>
          <w:lang w:val="de-DE"/>
        </w:rPr>
        <w:t>Wissenschaftler</w:t>
      </w:r>
      <w:r w:rsidR="00EA7EED">
        <w:rPr>
          <w:rFonts w:ascii="Tahoma" w:hAnsi="Tahoma"/>
          <w:lang w:val="de-DE"/>
        </w:rPr>
        <w:t>Inne</w:t>
      </w:r>
      <w:r w:rsidR="00DC3053">
        <w:rPr>
          <w:rFonts w:ascii="Tahoma" w:hAnsi="Tahoma"/>
          <w:lang w:val="de-DE"/>
        </w:rPr>
        <w:t xml:space="preserve">n </w:t>
      </w:r>
      <w:r w:rsidR="00537A1E" w:rsidRPr="00AF462F">
        <w:rPr>
          <w:rFonts w:ascii="Tahoma" w:hAnsi="Tahoma"/>
          <w:lang w:val="de-DE"/>
        </w:rPr>
        <w:t xml:space="preserve">vier </w:t>
      </w:r>
      <w:proofErr w:type="spellStart"/>
      <w:r w:rsidR="00537A1E" w:rsidRPr="00AF462F">
        <w:rPr>
          <w:rFonts w:ascii="Tahoma" w:hAnsi="Tahoma"/>
          <w:lang w:val="de-DE"/>
        </w:rPr>
        <w:t>Patienten</w:t>
      </w:r>
      <w:r w:rsidR="00E76E65">
        <w:rPr>
          <w:rFonts w:ascii="Tahoma" w:hAnsi="Tahoma"/>
          <w:lang w:val="de-DE"/>
        </w:rPr>
        <w:t>Innen</w:t>
      </w:r>
      <w:proofErr w:type="spellEnd"/>
      <w:r w:rsidR="00537A1E" w:rsidRPr="00AF462F">
        <w:rPr>
          <w:rFonts w:ascii="Tahoma" w:hAnsi="Tahoma"/>
          <w:lang w:val="de-DE"/>
        </w:rPr>
        <w:t xml:space="preserve"> aus unabhängigen Familien mit </w:t>
      </w:r>
      <w:r w:rsidR="00B20E26">
        <w:rPr>
          <w:rFonts w:ascii="Tahoma" w:hAnsi="Tahoma"/>
          <w:lang w:val="de-DE"/>
        </w:rPr>
        <w:t>Malignität, Autoimmunität und Immunschwäche</w:t>
      </w:r>
      <w:r w:rsidR="00537A1E" w:rsidRPr="00AF462F">
        <w:rPr>
          <w:rFonts w:ascii="Tahoma" w:hAnsi="Tahoma"/>
          <w:lang w:val="de-DE"/>
        </w:rPr>
        <w:t xml:space="preserve">. </w:t>
      </w:r>
      <w:r w:rsidR="00B20E26" w:rsidRPr="00B20E26">
        <w:rPr>
          <w:rFonts w:ascii="Tahoma" w:hAnsi="Tahoma"/>
          <w:lang w:val="de-DE"/>
        </w:rPr>
        <w:t>Alle untersuchten</w:t>
      </w:r>
      <w:r w:rsidR="00537A1E" w:rsidRPr="00B20E26">
        <w:rPr>
          <w:rFonts w:ascii="Tahoma" w:hAnsi="Tahoma"/>
          <w:lang w:val="de-DE"/>
        </w:rPr>
        <w:t xml:space="preserve"> </w:t>
      </w:r>
      <w:proofErr w:type="spellStart"/>
      <w:r w:rsidR="00537A1E" w:rsidRPr="00B20E26">
        <w:rPr>
          <w:rFonts w:ascii="Tahoma" w:hAnsi="Tahoma"/>
          <w:lang w:val="de-DE"/>
        </w:rPr>
        <w:t>PatientenInnen</w:t>
      </w:r>
      <w:proofErr w:type="spellEnd"/>
      <w:r w:rsidR="00537A1E" w:rsidRPr="00AF462F">
        <w:rPr>
          <w:rFonts w:ascii="Tahoma" w:hAnsi="Tahoma"/>
          <w:lang w:val="de-DE"/>
        </w:rPr>
        <w:t xml:space="preserve"> hatte</w:t>
      </w:r>
      <w:r w:rsidR="00B20E26">
        <w:rPr>
          <w:rFonts w:ascii="Tahoma" w:hAnsi="Tahoma"/>
          <w:lang w:val="de-DE"/>
        </w:rPr>
        <w:t>n eine Keimbahnmutation im Gen für CD137</w:t>
      </w:r>
      <w:r w:rsidR="00537A1E" w:rsidRPr="00AF462F">
        <w:rPr>
          <w:rFonts w:ascii="Tahoma" w:hAnsi="Tahoma"/>
          <w:lang w:val="de-DE"/>
        </w:rPr>
        <w:t>, die</w:t>
      </w:r>
      <w:r w:rsidR="00CA03E7" w:rsidRPr="00AF462F">
        <w:rPr>
          <w:rFonts w:ascii="Tahoma" w:hAnsi="Tahoma"/>
          <w:lang w:val="de-DE"/>
        </w:rPr>
        <w:t xml:space="preserve"> zu einer </w:t>
      </w:r>
      <w:r w:rsidR="00032DC5" w:rsidRPr="00AF462F">
        <w:rPr>
          <w:rFonts w:ascii="Tahoma" w:hAnsi="Tahoma"/>
          <w:lang w:val="de-DE"/>
        </w:rPr>
        <w:t>Dysf</w:t>
      </w:r>
      <w:r w:rsidR="00537A1E" w:rsidRPr="00AF462F">
        <w:rPr>
          <w:rFonts w:ascii="Tahoma" w:hAnsi="Tahoma"/>
          <w:lang w:val="de-DE"/>
        </w:rPr>
        <w:t xml:space="preserve">unktion des </w:t>
      </w:r>
      <w:r w:rsidR="000266F2">
        <w:rPr>
          <w:rFonts w:ascii="Tahoma" w:hAnsi="Tahoma"/>
          <w:lang w:val="de-DE"/>
        </w:rPr>
        <w:t>Ko-Rezeptorproteins</w:t>
      </w:r>
      <w:r w:rsidR="00537A1E" w:rsidRPr="00AF462F">
        <w:rPr>
          <w:rFonts w:ascii="Tahoma" w:hAnsi="Tahoma"/>
          <w:lang w:val="de-DE"/>
        </w:rPr>
        <w:t xml:space="preserve"> CD</w:t>
      </w:r>
      <w:r w:rsidR="00CA03E7" w:rsidRPr="00AF462F">
        <w:rPr>
          <w:rFonts w:ascii="Tahoma" w:hAnsi="Tahoma"/>
          <w:lang w:val="de-DE"/>
        </w:rPr>
        <w:t>137 führ</w:t>
      </w:r>
      <w:r w:rsidR="00537A1E" w:rsidRPr="00AF462F">
        <w:rPr>
          <w:rFonts w:ascii="Tahoma" w:hAnsi="Tahoma"/>
          <w:lang w:val="de-DE"/>
        </w:rPr>
        <w:t xml:space="preserve">ten. </w:t>
      </w:r>
      <w:r w:rsidR="00032DC5" w:rsidRPr="00AF462F">
        <w:rPr>
          <w:rFonts w:ascii="Tahoma" w:hAnsi="Tahoma"/>
          <w:lang w:val="de-DE"/>
        </w:rPr>
        <w:t>Diese Fehlfunktion</w:t>
      </w:r>
      <w:r w:rsidR="00CA03E7" w:rsidRPr="00AF462F">
        <w:rPr>
          <w:rFonts w:ascii="Tahoma" w:hAnsi="Tahoma"/>
          <w:lang w:val="de-DE"/>
        </w:rPr>
        <w:t xml:space="preserve"> </w:t>
      </w:r>
      <w:r w:rsidR="00032DC5" w:rsidRPr="00AF462F">
        <w:rPr>
          <w:rFonts w:ascii="Tahoma" w:hAnsi="Tahoma"/>
          <w:lang w:val="de-DE"/>
        </w:rPr>
        <w:t>beeinträchtigte</w:t>
      </w:r>
      <w:r w:rsidR="00CA03E7" w:rsidRPr="00AF462F">
        <w:rPr>
          <w:rFonts w:ascii="Tahoma" w:hAnsi="Tahoma"/>
          <w:lang w:val="de-DE"/>
        </w:rPr>
        <w:t xml:space="preserve"> </w:t>
      </w:r>
      <w:r w:rsidR="00032DC5" w:rsidRPr="00AF462F">
        <w:rPr>
          <w:rFonts w:ascii="Tahoma" w:hAnsi="Tahoma"/>
          <w:lang w:val="de-DE"/>
        </w:rPr>
        <w:t>entscheidende Faktoren für die Immunüberwachung</w:t>
      </w:r>
      <w:r w:rsidR="003A1325">
        <w:rPr>
          <w:rFonts w:ascii="Tahoma" w:hAnsi="Tahoma"/>
          <w:lang w:val="de-DE"/>
        </w:rPr>
        <w:t>,</w:t>
      </w:r>
      <w:r w:rsidR="00032DC5" w:rsidRPr="00AF462F">
        <w:rPr>
          <w:rFonts w:ascii="Tahoma" w:hAnsi="Tahoma"/>
          <w:lang w:val="de-DE"/>
        </w:rPr>
        <w:t xml:space="preserve"> </w:t>
      </w:r>
      <w:r w:rsidR="00394E6E">
        <w:rPr>
          <w:rFonts w:ascii="Tahoma" w:hAnsi="Tahoma"/>
          <w:lang w:val="de-DE"/>
        </w:rPr>
        <w:t xml:space="preserve">insbesondere für die Abwehr von Virusinfektionen und die Entstehung von </w:t>
      </w:r>
      <w:r w:rsidR="00394E6E" w:rsidRPr="00AF462F">
        <w:rPr>
          <w:rFonts w:ascii="Tahoma" w:hAnsi="Tahoma"/>
          <w:lang w:val="de-DE"/>
        </w:rPr>
        <w:t xml:space="preserve">Lymphdrüsenkrebs </w:t>
      </w:r>
      <w:r w:rsidR="00394E6E">
        <w:rPr>
          <w:rFonts w:ascii="Tahoma" w:hAnsi="Tahoma"/>
          <w:lang w:val="de-DE"/>
        </w:rPr>
        <w:t>auf der Basis einer Eppstein-Barr</w:t>
      </w:r>
      <w:r w:rsidR="00AF462F" w:rsidRPr="00AF462F">
        <w:rPr>
          <w:rFonts w:ascii="Tahoma" w:hAnsi="Tahoma"/>
          <w:lang w:val="de-DE"/>
        </w:rPr>
        <w:t xml:space="preserve">-Virus (EBV) </w:t>
      </w:r>
      <w:r w:rsidR="00394E6E">
        <w:rPr>
          <w:rFonts w:ascii="Tahoma" w:hAnsi="Tahoma"/>
          <w:lang w:val="de-DE"/>
        </w:rPr>
        <w:t>Infektion</w:t>
      </w:r>
      <w:r w:rsidR="00032DC5" w:rsidRPr="00AF462F">
        <w:rPr>
          <w:rFonts w:ascii="Tahoma" w:hAnsi="Tahoma"/>
          <w:lang w:val="de-DE"/>
        </w:rPr>
        <w:t>.</w:t>
      </w:r>
      <w:r w:rsidR="00AF462F" w:rsidRPr="00AF462F">
        <w:rPr>
          <w:rFonts w:ascii="Tahoma" w:hAnsi="Tahoma"/>
          <w:lang w:val="de-DE"/>
        </w:rPr>
        <w:t xml:space="preserve"> </w:t>
      </w:r>
      <w:r w:rsidR="001340A9">
        <w:rPr>
          <w:rFonts w:ascii="Tahoma" w:hAnsi="Tahoma"/>
          <w:lang w:val="de-DE"/>
        </w:rPr>
        <w:t>„Wir haben in dieser Studie somit nicht nur ein neues Tumorprädispositionssyndrom insbesondere für kindliche Lymphome entdeckt, sondern lernen zugleich Grundlegendes über die Funktion von CD137 im</w:t>
      </w:r>
      <w:r w:rsidR="009D78CF">
        <w:rPr>
          <w:rFonts w:ascii="Tahoma" w:hAnsi="Tahoma"/>
          <w:lang w:val="de-DE"/>
        </w:rPr>
        <w:t xml:space="preserve"> Immunsystem“ sagt Kaan </w:t>
      </w:r>
      <w:proofErr w:type="spellStart"/>
      <w:r w:rsidR="009D78CF">
        <w:rPr>
          <w:rFonts w:ascii="Tahoma" w:hAnsi="Tahoma"/>
          <w:lang w:val="de-DE"/>
        </w:rPr>
        <w:t>Boztug</w:t>
      </w:r>
      <w:proofErr w:type="spellEnd"/>
      <w:r w:rsidR="009D78CF">
        <w:rPr>
          <w:rFonts w:ascii="Tahoma" w:hAnsi="Tahoma"/>
          <w:lang w:val="de-DE"/>
        </w:rPr>
        <w:t xml:space="preserve">. </w:t>
      </w:r>
    </w:p>
    <w:p w14:paraId="78B98E92" w14:textId="57839C7F" w:rsidR="00924C20" w:rsidRPr="00924C20" w:rsidRDefault="00924C20" w:rsidP="00924C20">
      <w:pPr>
        <w:rPr>
          <w:rFonts w:ascii="Tahoma" w:hAnsi="Tahoma"/>
          <w:b/>
          <w:lang w:val="de-DE"/>
        </w:rPr>
      </w:pPr>
      <w:r w:rsidRPr="00924C20">
        <w:rPr>
          <w:rFonts w:ascii="Tahoma" w:hAnsi="Tahoma"/>
          <w:b/>
          <w:lang w:val="de-DE"/>
        </w:rPr>
        <w:t>Der Krankheitsmechanismus im Detail</w:t>
      </w:r>
    </w:p>
    <w:p w14:paraId="019F64D0" w14:textId="77777777" w:rsidR="00924C20" w:rsidRDefault="00304989" w:rsidP="00C2471F">
      <w:pPr>
        <w:jc w:val="both"/>
        <w:rPr>
          <w:rFonts w:ascii="Tahoma" w:hAnsi="Tahoma"/>
          <w:lang w:val="de-DE"/>
        </w:rPr>
      </w:pPr>
      <w:r w:rsidRPr="00D36519">
        <w:rPr>
          <w:rFonts w:ascii="Tahoma" w:hAnsi="Tahoma"/>
          <w:lang w:val="de-DE"/>
        </w:rPr>
        <w:t>Ko</w:t>
      </w:r>
      <w:r w:rsidR="00924C20">
        <w:rPr>
          <w:rFonts w:ascii="Tahoma" w:hAnsi="Tahoma"/>
          <w:lang w:val="de-DE"/>
        </w:rPr>
        <w:t>-R</w:t>
      </w:r>
      <w:r w:rsidRPr="00D36519">
        <w:rPr>
          <w:rFonts w:ascii="Tahoma" w:hAnsi="Tahoma"/>
          <w:lang w:val="de-DE"/>
        </w:rPr>
        <w:t>ezeptoren</w:t>
      </w:r>
      <w:r w:rsidR="002A39DD" w:rsidRPr="00D36519">
        <w:rPr>
          <w:rFonts w:ascii="Tahoma" w:hAnsi="Tahoma"/>
          <w:lang w:val="de-DE"/>
        </w:rPr>
        <w:t xml:space="preserve"> spielen eine grundlegende Rolle bei der Regulierung und Feinabstimmung der Signalstärke von </w:t>
      </w:r>
      <w:r w:rsidR="00924C20">
        <w:rPr>
          <w:rFonts w:ascii="Tahoma" w:hAnsi="Tahoma"/>
          <w:lang w:val="de-DE"/>
        </w:rPr>
        <w:t xml:space="preserve">sogenannten </w:t>
      </w:r>
      <w:r w:rsidR="002A39DD" w:rsidRPr="00D36519">
        <w:rPr>
          <w:rFonts w:ascii="Tahoma" w:hAnsi="Tahoma"/>
          <w:lang w:val="de-DE"/>
        </w:rPr>
        <w:t>Antigenrezeptoren</w:t>
      </w:r>
      <w:r w:rsidR="00924C20">
        <w:rPr>
          <w:rFonts w:ascii="Tahoma" w:hAnsi="Tahoma"/>
          <w:lang w:val="de-DE"/>
        </w:rPr>
        <w:t>, mit deren Hilfe Immunzellen Fremdkörper erkennen</w:t>
      </w:r>
      <w:r w:rsidR="002A39DD" w:rsidRPr="00D36519">
        <w:rPr>
          <w:rFonts w:ascii="Tahoma" w:hAnsi="Tahoma"/>
          <w:lang w:val="de-DE"/>
        </w:rPr>
        <w:t xml:space="preserve">. Eine fehlerhafte Funktion dieser Immunrezeptoren kann zu einer erhöhten Anfälligkeit für Infektionen, Autoimmunkrankheiten und Krebs führen. CD137 oder 4-1BB ist ein </w:t>
      </w:r>
      <w:proofErr w:type="spellStart"/>
      <w:r w:rsidR="002A39DD" w:rsidRPr="00D36519">
        <w:rPr>
          <w:rFonts w:ascii="Tahoma" w:hAnsi="Tahoma"/>
          <w:lang w:val="de-DE"/>
        </w:rPr>
        <w:t>ko</w:t>
      </w:r>
      <w:r w:rsidR="00924C20">
        <w:rPr>
          <w:rFonts w:ascii="Tahoma" w:hAnsi="Tahoma"/>
          <w:lang w:val="de-DE"/>
        </w:rPr>
        <w:t>-</w:t>
      </w:r>
      <w:r w:rsidR="002A39DD" w:rsidRPr="00D36519">
        <w:rPr>
          <w:rFonts w:ascii="Tahoma" w:hAnsi="Tahoma"/>
          <w:lang w:val="de-DE"/>
        </w:rPr>
        <w:t>stimulatorisches</w:t>
      </w:r>
      <w:proofErr w:type="spellEnd"/>
      <w:r w:rsidR="002A39DD" w:rsidRPr="00D36519">
        <w:rPr>
          <w:rFonts w:ascii="Tahoma" w:hAnsi="Tahoma"/>
          <w:lang w:val="de-DE"/>
        </w:rPr>
        <w:t xml:space="preserve"> Molekül, das häufig auf aktivierten T-Zellen exprimiert wird, um eine </w:t>
      </w:r>
      <w:r w:rsidR="00924C20">
        <w:rPr>
          <w:rFonts w:ascii="Tahoma" w:hAnsi="Tahoma"/>
          <w:lang w:val="de-DE"/>
        </w:rPr>
        <w:t>gute</w:t>
      </w:r>
      <w:r w:rsidR="002A39DD" w:rsidRPr="00D36519">
        <w:rPr>
          <w:rFonts w:ascii="Tahoma" w:hAnsi="Tahoma"/>
          <w:lang w:val="de-DE"/>
        </w:rPr>
        <w:t xml:space="preserve"> T-Zell-Funktion zu gewährleisten. </w:t>
      </w:r>
      <w:r w:rsidR="00F7300E">
        <w:rPr>
          <w:rFonts w:ascii="Tahoma" w:hAnsi="Tahoma"/>
          <w:lang w:val="de-DE"/>
        </w:rPr>
        <w:t xml:space="preserve">Jüngere Studien untersuchen </w:t>
      </w:r>
      <w:r w:rsidR="002A39DD" w:rsidRPr="00D36519">
        <w:rPr>
          <w:rFonts w:ascii="Tahoma" w:hAnsi="Tahoma"/>
          <w:lang w:val="de-DE"/>
        </w:rPr>
        <w:t xml:space="preserve">CD137 </w:t>
      </w:r>
      <w:r w:rsidR="00F7300E">
        <w:rPr>
          <w:rFonts w:ascii="Tahoma" w:hAnsi="Tahoma"/>
          <w:lang w:val="de-DE"/>
        </w:rPr>
        <w:t>auch als</w:t>
      </w:r>
      <w:r w:rsidR="002A39DD" w:rsidRPr="00D36519">
        <w:rPr>
          <w:rFonts w:ascii="Tahoma" w:hAnsi="Tahoma"/>
          <w:lang w:val="de-DE"/>
        </w:rPr>
        <w:t xml:space="preserve"> attraktives Ziel für die Krebsimmuntherapie. </w:t>
      </w:r>
    </w:p>
    <w:p w14:paraId="5AEB3715" w14:textId="6F17A13B" w:rsidR="00C3625F" w:rsidRPr="00C3625F" w:rsidRDefault="00C3625F" w:rsidP="00C2471F">
      <w:pPr>
        <w:jc w:val="both"/>
        <w:rPr>
          <w:rFonts w:ascii="Tahoma" w:hAnsi="Tahoma"/>
          <w:lang w:val="de-DE"/>
        </w:rPr>
      </w:pPr>
      <w:r w:rsidRPr="00C3625F">
        <w:rPr>
          <w:rFonts w:ascii="Tahoma" w:hAnsi="Tahoma"/>
          <w:lang w:val="de-DE"/>
        </w:rPr>
        <w:t xml:space="preserve">EBV ist ein Herpesvirus, das </w:t>
      </w:r>
      <w:r w:rsidR="003A1325">
        <w:rPr>
          <w:rFonts w:ascii="Tahoma" w:hAnsi="Tahoma"/>
          <w:lang w:val="de-DE"/>
        </w:rPr>
        <w:t xml:space="preserve">mehr als </w:t>
      </w:r>
      <w:r w:rsidRPr="00C3625F">
        <w:rPr>
          <w:rFonts w:ascii="Tahoma" w:hAnsi="Tahoma"/>
          <w:lang w:val="de-DE"/>
        </w:rPr>
        <w:t>90% aller Menschen infiziert</w:t>
      </w:r>
      <w:r>
        <w:rPr>
          <w:rFonts w:ascii="Tahoma" w:hAnsi="Tahoma"/>
          <w:lang w:val="de-DE"/>
        </w:rPr>
        <w:t xml:space="preserve"> und lebenslang latent im Körper bleibt</w:t>
      </w:r>
      <w:r w:rsidRPr="00C3625F">
        <w:rPr>
          <w:rFonts w:ascii="Tahoma" w:hAnsi="Tahoma"/>
          <w:lang w:val="de-DE"/>
        </w:rPr>
        <w:t>. Bei Personen mit beeinträchtigte</w:t>
      </w:r>
      <w:r w:rsidR="00E20E15">
        <w:rPr>
          <w:rFonts w:ascii="Tahoma" w:hAnsi="Tahoma"/>
          <w:lang w:val="de-DE"/>
        </w:rPr>
        <w:t>r</w:t>
      </w:r>
      <w:r w:rsidRPr="00C3625F">
        <w:rPr>
          <w:rFonts w:ascii="Tahoma" w:hAnsi="Tahoma"/>
          <w:lang w:val="de-DE"/>
        </w:rPr>
        <w:t xml:space="preserve"> T-Zell-</w:t>
      </w:r>
      <w:r w:rsidR="00E20E15">
        <w:rPr>
          <w:rFonts w:ascii="Tahoma" w:hAnsi="Tahoma"/>
          <w:lang w:val="de-DE"/>
        </w:rPr>
        <w:t>Funktion</w:t>
      </w:r>
      <w:r w:rsidRPr="00C3625F">
        <w:rPr>
          <w:rFonts w:ascii="Tahoma" w:hAnsi="Tahoma"/>
          <w:lang w:val="de-DE"/>
        </w:rPr>
        <w:t xml:space="preserve"> kann eine EBV-Infektion zu </w:t>
      </w:r>
      <w:proofErr w:type="spellStart"/>
      <w:r w:rsidRPr="00C3625F">
        <w:rPr>
          <w:rFonts w:ascii="Tahoma" w:hAnsi="Tahoma"/>
          <w:lang w:val="de-DE"/>
        </w:rPr>
        <w:t>lymphoproliferativen</w:t>
      </w:r>
      <w:proofErr w:type="spellEnd"/>
      <w:r w:rsidRPr="00C3625F">
        <w:rPr>
          <w:rFonts w:ascii="Tahoma" w:hAnsi="Tahoma"/>
          <w:lang w:val="de-DE"/>
        </w:rPr>
        <w:t xml:space="preserve"> Erkrankungen </w:t>
      </w:r>
      <w:r>
        <w:rPr>
          <w:rFonts w:ascii="Tahoma" w:hAnsi="Tahoma"/>
          <w:lang w:val="de-DE"/>
        </w:rPr>
        <w:t>bis hin zu</w:t>
      </w:r>
      <w:r w:rsidRPr="00C3625F">
        <w:rPr>
          <w:rFonts w:ascii="Tahoma" w:hAnsi="Tahoma"/>
          <w:lang w:val="de-DE"/>
        </w:rPr>
        <w:t xml:space="preserve"> bösartigen Lymphomen führen.</w:t>
      </w:r>
      <w:r w:rsidR="00AE73FB">
        <w:rPr>
          <w:rFonts w:ascii="Tahoma" w:hAnsi="Tahoma"/>
          <w:lang w:val="de-DE"/>
        </w:rPr>
        <w:t xml:space="preserve"> </w:t>
      </w:r>
      <w:r w:rsidR="005E32D3">
        <w:rPr>
          <w:rFonts w:ascii="Tahoma" w:hAnsi="Tahoma"/>
          <w:lang w:val="de-DE"/>
        </w:rPr>
        <w:t>K</w:t>
      </w:r>
      <w:r w:rsidR="00AE73FB">
        <w:rPr>
          <w:rFonts w:ascii="Tahoma" w:hAnsi="Tahoma"/>
          <w:lang w:val="de-DE"/>
        </w:rPr>
        <w:t xml:space="preserve">o-Erstautorin Marini </w:t>
      </w:r>
      <w:proofErr w:type="spellStart"/>
      <w:r w:rsidR="00AE73FB">
        <w:rPr>
          <w:rFonts w:ascii="Tahoma" w:hAnsi="Tahoma"/>
          <w:lang w:val="de-DE"/>
        </w:rPr>
        <w:t>Thian</w:t>
      </w:r>
      <w:proofErr w:type="spellEnd"/>
      <w:r w:rsidR="00AE73FB">
        <w:rPr>
          <w:rFonts w:ascii="Tahoma" w:hAnsi="Tahoma"/>
          <w:lang w:val="de-DE"/>
        </w:rPr>
        <w:t xml:space="preserve"> führt aus: „Für mich als Biologin und PhD Studentin im Labor ist es aufregend zu sehen, wie wir in dieser Studie eine Brücke schlagen konnten von einer tiefreichenden genetischen Analyse bis zum Verständnis der gestörten Immunantwort </w:t>
      </w:r>
      <w:r w:rsidR="00CC0B70">
        <w:rPr>
          <w:rFonts w:ascii="Tahoma" w:hAnsi="Tahoma"/>
          <w:lang w:val="de-DE"/>
        </w:rPr>
        <w:t xml:space="preserve">insbesondere </w:t>
      </w:r>
      <w:r w:rsidR="00AE73FB">
        <w:rPr>
          <w:rFonts w:ascii="Tahoma" w:hAnsi="Tahoma"/>
          <w:lang w:val="de-DE"/>
        </w:rPr>
        <w:t>auf EBV Virus Infektion“.</w:t>
      </w:r>
    </w:p>
    <w:p w14:paraId="0CAD1153" w14:textId="76D3C06C" w:rsidR="004E5516" w:rsidRPr="00D36519" w:rsidRDefault="002A39DD" w:rsidP="00C2471F">
      <w:pPr>
        <w:jc w:val="both"/>
        <w:rPr>
          <w:rFonts w:ascii="Tahoma" w:hAnsi="Tahoma"/>
          <w:lang w:val="de-DE"/>
        </w:rPr>
      </w:pPr>
      <w:r w:rsidRPr="00D36519">
        <w:rPr>
          <w:rFonts w:ascii="Tahoma" w:hAnsi="Tahoma"/>
          <w:lang w:val="de-DE"/>
        </w:rPr>
        <w:t>Krankheiten</w:t>
      </w:r>
      <w:r w:rsidR="004E5516" w:rsidRPr="00D36519">
        <w:rPr>
          <w:rFonts w:ascii="Tahoma" w:hAnsi="Tahoma"/>
          <w:lang w:val="de-DE"/>
        </w:rPr>
        <w:t xml:space="preserve">, die durch einen Defekt in </w:t>
      </w:r>
      <w:r w:rsidR="004A3707">
        <w:rPr>
          <w:rFonts w:ascii="Tahoma" w:hAnsi="Tahoma"/>
          <w:lang w:val="de-DE"/>
        </w:rPr>
        <w:t>nur einem</w:t>
      </w:r>
      <w:r w:rsidR="004E5516" w:rsidRPr="00D36519">
        <w:rPr>
          <w:rFonts w:ascii="Tahoma" w:hAnsi="Tahoma"/>
          <w:lang w:val="de-DE"/>
        </w:rPr>
        <w:t xml:space="preserve"> Gen </w:t>
      </w:r>
      <w:r w:rsidR="00924C20">
        <w:rPr>
          <w:rFonts w:ascii="Tahoma" w:hAnsi="Tahoma"/>
          <w:lang w:val="de-DE"/>
        </w:rPr>
        <w:t xml:space="preserve">wie z.B. jenem für CD137 </w:t>
      </w:r>
      <w:r w:rsidR="004E5516" w:rsidRPr="00D36519">
        <w:rPr>
          <w:rFonts w:ascii="Tahoma" w:hAnsi="Tahoma"/>
          <w:lang w:val="de-DE"/>
        </w:rPr>
        <w:t>hervorgerufen werden,</w:t>
      </w:r>
      <w:r w:rsidRPr="00D36519">
        <w:rPr>
          <w:rFonts w:ascii="Tahoma" w:hAnsi="Tahoma"/>
          <w:lang w:val="de-DE"/>
        </w:rPr>
        <w:t xml:space="preserve"> bieten </w:t>
      </w:r>
      <w:r w:rsidR="00924C20">
        <w:rPr>
          <w:rFonts w:ascii="Tahoma" w:hAnsi="Tahoma"/>
          <w:lang w:val="de-DE"/>
        </w:rPr>
        <w:t xml:space="preserve">einzigartige Möglichkeiten, die Folgen </w:t>
      </w:r>
      <w:r w:rsidR="004A3707">
        <w:rPr>
          <w:rFonts w:ascii="Tahoma" w:hAnsi="Tahoma"/>
          <w:lang w:val="de-DE"/>
        </w:rPr>
        <w:t>solcher Fehler</w:t>
      </w:r>
      <w:r w:rsidR="00924C20">
        <w:rPr>
          <w:rFonts w:ascii="Tahoma" w:hAnsi="Tahoma"/>
          <w:lang w:val="de-DE"/>
        </w:rPr>
        <w:t xml:space="preserve"> </w:t>
      </w:r>
      <w:r w:rsidR="004A3707">
        <w:rPr>
          <w:rFonts w:ascii="Tahoma" w:hAnsi="Tahoma"/>
          <w:lang w:val="de-DE"/>
        </w:rPr>
        <w:t>für den Gesamt-</w:t>
      </w:r>
      <w:r w:rsidR="004A3707">
        <w:rPr>
          <w:rFonts w:ascii="Tahoma" w:hAnsi="Tahoma"/>
          <w:lang w:val="de-DE"/>
        </w:rPr>
        <w:lastRenderedPageBreak/>
        <w:t xml:space="preserve">Organismus zu erforschen. </w:t>
      </w:r>
      <w:r w:rsidR="00E20E15">
        <w:rPr>
          <w:rFonts w:ascii="Tahoma" w:hAnsi="Tahoma"/>
          <w:lang w:val="de-DE"/>
        </w:rPr>
        <w:t>So werden mechanistische Einsichten in die</w:t>
      </w:r>
      <w:r w:rsidR="009B742B">
        <w:rPr>
          <w:rFonts w:ascii="Tahoma" w:hAnsi="Tahoma"/>
          <w:lang w:val="de-DE"/>
        </w:rPr>
        <w:t>,</w:t>
      </w:r>
      <w:r w:rsidR="00E20E15">
        <w:rPr>
          <w:rFonts w:ascii="Tahoma" w:hAnsi="Tahoma"/>
          <w:lang w:val="de-DE"/>
        </w:rPr>
        <w:t xml:space="preserve"> für eine robuste Immunüberwachung des Wirtes gegen EBV notwendigen</w:t>
      </w:r>
      <w:r w:rsidR="005E32D3">
        <w:rPr>
          <w:rFonts w:ascii="Tahoma" w:hAnsi="Tahoma"/>
          <w:lang w:val="de-DE"/>
        </w:rPr>
        <w:t>,</w:t>
      </w:r>
      <w:r w:rsidR="00E20E15">
        <w:rPr>
          <w:rFonts w:ascii="Tahoma" w:hAnsi="Tahoma"/>
          <w:lang w:val="de-DE"/>
        </w:rPr>
        <w:t xml:space="preserve"> Signalwege ermöglicht.</w:t>
      </w:r>
    </w:p>
    <w:p w14:paraId="667E6349" w14:textId="3751C872" w:rsidR="002A39DD" w:rsidRPr="00D36519" w:rsidRDefault="00E20E15" w:rsidP="00C2471F">
      <w:pPr>
        <w:jc w:val="both"/>
        <w:rPr>
          <w:rFonts w:ascii="Tahoma" w:hAnsi="Tahoma"/>
          <w:lang w:val="de-DE"/>
        </w:rPr>
      </w:pPr>
      <w:r>
        <w:rPr>
          <w:rFonts w:ascii="Tahoma" w:hAnsi="Tahoma"/>
          <w:lang w:val="de-DE"/>
        </w:rPr>
        <w:t>Zusammenfassend zeigt d</w:t>
      </w:r>
      <w:r w:rsidR="00B20E26">
        <w:rPr>
          <w:rFonts w:ascii="Tahoma" w:hAnsi="Tahoma"/>
          <w:lang w:val="de-DE"/>
        </w:rPr>
        <w:t>ie</w:t>
      </w:r>
      <w:r w:rsidR="009B742B">
        <w:rPr>
          <w:rFonts w:ascii="Tahoma" w:hAnsi="Tahoma"/>
          <w:lang w:val="de-DE"/>
        </w:rPr>
        <w:t>se</w:t>
      </w:r>
      <w:r w:rsidR="002A39DD" w:rsidRPr="00D36519">
        <w:rPr>
          <w:rFonts w:ascii="Tahoma" w:hAnsi="Tahoma"/>
          <w:lang w:val="de-DE"/>
        </w:rPr>
        <w:t xml:space="preserve"> Studie die Schlüsselrolle </w:t>
      </w:r>
      <w:r w:rsidR="004A3707">
        <w:rPr>
          <w:rFonts w:ascii="Tahoma" w:hAnsi="Tahoma"/>
          <w:lang w:val="de-DE"/>
        </w:rPr>
        <w:t>von</w:t>
      </w:r>
      <w:r w:rsidR="002A39DD" w:rsidRPr="00D36519">
        <w:rPr>
          <w:rFonts w:ascii="Tahoma" w:hAnsi="Tahoma"/>
          <w:lang w:val="de-DE"/>
        </w:rPr>
        <w:t xml:space="preserve"> CD137</w:t>
      </w:r>
      <w:r w:rsidR="004A3707">
        <w:rPr>
          <w:rFonts w:ascii="Tahoma" w:hAnsi="Tahoma"/>
          <w:lang w:val="de-DE"/>
        </w:rPr>
        <w:t xml:space="preserve"> bei der Kontrolle des EBV-Virus durch das Immunsystem. Schafft es der Körper nicht, das Virus unter Kontrolle zu halten, kann dieses Lymphd</w:t>
      </w:r>
      <w:r w:rsidR="00D717B6">
        <w:rPr>
          <w:rFonts w:ascii="Tahoma" w:hAnsi="Tahoma"/>
          <w:lang w:val="de-DE"/>
        </w:rPr>
        <w:t xml:space="preserve">rüsenkrebs auslösen. </w:t>
      </w:r>
      <w:r w:rsidR="00FC22B9">
        <w:rPr>
          <w:rFonts w:ascii="Tahoma" w:hAnsi="Tahoma"/>
          <w:lang w:val="de-DE"/>
        </w:rPr>
        <w:t>Die Wissenschaftler</w:t>
      </w:r>
      <w:r w:rsidR="00EA7EED">
        <w:rPr>
          <w:rFonts w:ascii="Tahoma" w:hAnsi="Tahoma"/>
          <w:lang w:val="de-DE"/>
        </w:rPr>
        <w:t>Innen</w:t>
      </w:r>
      <w:r w:rsidR="00FC22B9">
        <w:rPr>
          <w:rFonts w:ascii="Tahoma" w:hAnsi="Tahoma"/>
          <w:lang w:val="de-DE"/>
        </w:rPr>
        <w:t xml:space="preserve"> möchten in der Zukunft ihre </w:t>
      </w:r>
      <w:r w:rsidR="00D717B6">
        <w:rPr>
          <w:rFonts w:ascii="Tahoma" w:hAnsi="Tahoma"/>
          <w:lang w:val="de-DE"/>
        </w:rPr>
        <w:t>E</w:t>
      </w:r>
      <w:r w:rsidR="004A3707">
        <w:rPr>
          <w:rFonts w:ascii="Tahoma" w:hAnsi="Tahoma"/>
          <w:lang w:val="de-DE"/>
        </w:rPr>
        <w:t xml:space="preserve">rkenntnisse </w:t>
      </w:r>
      <w:r w:rsidR="00FC22B9">
        <w:rPr>
          <w:rFonts w:ascii="Tahoma" w:hAnsi="Tahoma"/>
          <w:lang w:val="de-DE"/>
        </w:rPr>
        <w:t>nutzen, um</w:t>
      </w:r>
      <w:r w:rsidR="00D717B6">
        <w:rPr>
          <w:rFonts w:ascii="Tahoma" w:hAnsi="Tahoma"/>
          <w:lang w:val="de-DE"/>
        </w:rPr>
        <w:t xml:space="preserve"> </w:t>
      </w:r>
      <w:r w:rsidR="004A3707">
        <w:rPr>
          <w:rFonts w:ascii="Tahoma" w:hAnsi="Tahoma"/>
          <w:lang w:val="de-DE"/>
        </w:rPr>
        <w:t>gezielt</w:t>
      </w:r>
      <w:r w:rsidR="00FC22B9">
        <w:rPr>
          <w:rFonts w:ascii="Tahoma" w:hAnsi="Tahoma"/>
          <w:lang w:val="de-DE"/>
        </w:rPr>
        <w:t xml:space="preserve"> </w:t>
      </w:r>
      <w:r w:rsidR="004A3707">
        <w:rPr>
          <w:rFonts w:ascii="Tahoma" w:hAnsi="Tahoma"/>
          <w:lang w:val="de-DE"/>
        </w:rPr>
        <w:t>Therapeutik</w:t>
      </w:r>
      <w:r w:rsidR="009153F2">
        <w:rPr>
          <w:rFonts w:ascii="Tahoma" w:hAnsi="Tahoma"/>
          <w:lang w:val="de-DE"/>
        </w:rPr>
        <w:t>a</w:t>
      </w:r>
      <w:r w:rsidR="004A3707">
        <w:rPr>
          <w:rFonts w:ascii="Tahoma" w:hAnsi="Tahoma"/>
          <w:lang w:val="de-DE"/>
        </w:rPr>
        <w:t xml:space="preserve"> </w:t>
      </w:r>
      <w:r w:rsidR="00FC22B9">
        <w:rPr>
          <w:rFonts w:ascii="Tahoma" w:hAnsi="Tahoma"/>
          <w:lang w:val="de-DE"/>
        </w:rPr>
        <w:t>zu entwickeln oder einzusetzen</w:t>
      </w:r>
      <w:r w:rsidR="004A3707">
        <w:rPr>
          <w:rFonts w:ascii="Tahoma" w:hAnsi="Tahoma"/>
          <w:lang w:val="de-DE"/>
        </w:rPr>
        <w:t>, die den gefährlichen Krank</w:t>
      </w:r>
      <w:r w:rsidR="009153F2">
        <w:rPr>
          <w:rFonts w:ascii="Tahoma" w:hAnsi="Tahoma"/>
          <w:lang w:val="de-DE"/>
        </w:rPr>
        <w:t>h</w:t>
      </w:r>
      <w:r w:rsidR="004A3707">
        <w:rPr>
          <w:rFonts w:ascii="Tahoma" w:hAnsi="Tahoma"/>
          <w:lang w:val="de-DE"/>
        </w:rPr>
        <w:t>e</w:t>
      </w:r>
      <w:r w:rsidR="009153F2">
        <w:rPr>
          <w:rFonts w:ascii="Tahoma" w:hAnsi="Tahoma"/>
          <w:lang w:val="de-DE"/>
        </w:rPr>
        <w:t>it</w:t>
      </w:r>
      <w:r w:rsidR="004A3707">
        <w:rPr>
          <w:rFonts w:ascii="Tahoma" w:hAnsi="Tahoma"/>
          <w:lang w:val="de-DE"/>
        </w:rPr>
        <w:t>sprozess stoppen können</w:t>
      </w:r>
      <w:r w:rsidR="00B20E26">
        <w:rPr>
          <w:rFonts w:ascii="Tahoma" w:hAnsi="Tahoma"/>
          <w:lang w:val="de-DE"/>
        </w:rPr>
        <w:t>.</w:t>
      </w:r>
    </w:p>
    <w:p w14:paraId="19B3C1F6" w14:textId="77777777" w:rsidR="002A39DD" w:rsidRPr="00D36519" w:rsidRDefault="002A39DD" w:rsidP="00A352C1">
      <w:pPr>
        <w:rPr>
          <w:rFonts w:ascii="Tahoma" w:hAnsi="Tahoma"/>
          <w:lang w:val="de-DE"/>
        </w:rPr>
      </w:pPr>
    </w:p>
    <w:p w14:paraId="2024B710" w14:textId="77777777" w:rsidR="00A352C1" w:rsidRPr="00D36519" w:rsidRDefault="0000006B" w:rsidP="00A352C1">
      <w:pPr>
        <w:rPr>
          <w:rFonts w:ascii="Tahoma" w:hAnsi="Tahoma"/>
          <w:lang w:val="de-DE"/>
        </w:rPr>
      </w:pPr>
      <w:r w:rsidRPr="00D36519">
        <w:rPr>
          <w:rFonts w:ascii="Tahoma" w:hAnsi="Tahoma"/>
          <w:b/>
          <w:lang w:val="de-DE"/>
        </w:rPr>
        <w:t>Publikation</w:t>
      </w:r>
      <w:r w:rsidRPr="00D36519">
        <w:rPr>
          <w:rFonts w:ascii="Tahoma" w:hAnsi="Tahoma"/>
          <w:lang w:val="de-DE"/>
        </w:rPr>
        <w:t xml:space="preserve">: </w:t>
      </w:r>
    </w:p>
    <w:p w14:paraId="067D74EB" w14:textId="7EA8EB09" w:rsidR="00E76E65" w:rsidRPr="00D36519" w:rsidRDefault="0000006B" w:rsidP="00E76E65">
      <w:pPr>
        <w:jc w:val="both"/>
        <w:rPr>
          <w:rFonts w:ascii="Tahoma" w:hAnsi="Tahoma"/>
          <w:lang w:val="de-DE"/>
        </w:rPr>
      </w:pPr>
      <w:r w:rsidRPr="00D36519">
        <w:rPr>
          <w:rFonts w:ascii="Tahoma" w:hAnsi="Tahoma"/>
          <w:u w:val="single"/>
          <w:lang w:val="de-DE"/>
        </w:rPr>
        <w:t xml:space="preserve">“CD137 </w:t>
      </w:r>
      <w:proofErr w:type="spellStart"/>
      <w:r w:rsidRPr="00D36519">
        <w:rPr>
          <w:rFonts w:ascii="Tahoma" w:hAnsi="Tahoma"/>
          <w:u w:val="single"/>
          <w:lang w:val="de-DE"/>
        </w:rPr>
        <w:t>deficiency</w:t>
      </w:r>
      <w:proofErr w:type="spellEnd"/>
      <w:r w:rsidRPr="00D36519">
        <w:rPr>
          <w:rFonts w:ascii="Tahoma" w:hAnsi="Tahoma"/>
          <w:u w:val="single"/>
          <w:lang w:val="de-DE"/>
        </w:rPr>
        <w:t xml:space="preserve"> </w:t>
      </w:r>
      <w:proofErr w:type="spellStart"/>
      <w:r w:rsidRPr="00D36519">
        <w:rPr>
          <w:rFonts w:ascii="Tahoma" w:hAnsi="Tahoma"/>
          <w:u w:val="single"/>
          <w:lang w:val="de-DE"/>
        </w:rPr>
        <w:t>causes</w:t>
      </w:r>
      <w:proofErr w:type="spellEnd"/>
      <w:r w:rsidRPr="00D36519">
        <w:rPr>
          <w:rFonts w:ascii="Tahoma" w:hAnsi="Tahoma"/>
          <w:u w:val="single"/>
          <w:lang w:val="de-DE"/>
        </w:rPr>
        <w:t xml:space="preserve"> immune </w:t>
      </w:r>
      <w:proofErr w:type="spellStart"/>
      <w:r w:rsidRPr="00D36519">
        <w:rPr>
          <w:rFonts w:ascii="Tahoma" w:hAnsi="Tahoma"/>
          <w:u w:val="single"/>
          <w:lang w:val="de-DE"/>
        </w:rPr>
        <w:t>dysregulation</w:t>
      </w:r>
      <w:proofErr w:type="spellEnd"/>
      <w:r w:rsidRPr="00D36519">
        <w:rPr>
          <w:rFonts w:ascii="Tahoma" w:hAnsi="Tahoma"/>
          <w:u w:val="single"/>
          <w:lang w:val="de-DE"/>
        </w:rPr>
        <w:t xml:space="preserve"> </w:t>
      </w:r>
      <w:proofErr w:type="spellStart"/>
      <w:r w:rsidRPr="00D36519">
        <w:rPr>
          <w:rFonts w:ascii="Tahoma" w:hAnsi="Tahoma"/>
          <w:u w:val="single"/>
          <w:lang w:val="de-DE"/>
        </w:rPr>
        <w:t>with</w:t>
      </w:r>
      <w:proofErr w:type="spellEnd"/>
      <w:r w:rsidRPr="00D36519">
        <w:rPr>
          <w:rFonts w:ascii="Tahoma" w:hAnsi="Tahoma"/>
          <w:u w:val="single"/>
          <w:lang w:val="de-DE"/>
        </w:rPr>
        <w:t xml:space="preserve"> </w:t>
      </w:r>
      <w:proofErr w:type="spellStart"/>
      <w:r w:rsidRPr="00D36519">
        <w:rPr>
          <w:rFonts w:ascii="Tahoma" w:hAnsi="Tahoma"/>
          <w:u w:val="single"/>
          <w:lang w:val="de-DE"/>
        </w:rPr>
        <w:t>predisposition</w:t>
      </w:r>
      <w:proofErr w:type="spellEnd"/>
      <w:r w:rsidRPr="00D36519">
        <w:rPr>
          <w:rFonts w:ascii="Tahoma" w:hAnsi="Tahoma"/>
          <w:u w:val="single"/>
          <w:lang w:val="de-DE"/>
        </w:rPr>
        <w:t xml:space="preserve"> </w:t>
      </w:r>
      <w:proofErr w:type="spellStart"/>
      <w:r w:rsidRPr="00D36519">
        <w:rPr>
          <w:rFonts w:ascii="Tahoma" w:hAnsi="Tahoma"/>
          <w:u w:val="single"/>
          <w:lang w:val="de-DE"/>
        </w:rPr>
        <w:t>to</w:t>
      </w:r>
      <w:proofErr w:type="spellEnd"/>
      <w:r w:rsidRPr="00D36519">
        <w:rPr>
          <w:rFonts w:ascii="Tahoma" w:hAnsi="Tahoma"/>
          <w:u w:val="single"/>
          <w:lang w:val="de-DE"/>
        </w:rPr>
        <w:t xml:space="preserve"> </w:t>
      </w:r>
      <w:proofErr w:type="spellStart"/>
      <w:r w:rsidRPr="00D36519">
        <w:rPr>
          <w:rFonts w:ascii="Tahoma" w:hAnsi="Tahoma"/>
          <w:u w:val="single"/>
          <w:lang w:val="de-DE"/>
        </w:rPr>
        <w:t>lymphomagenesis</w:t>
      </w:r>
      <w:proofErr w:type="spellEnd"/>
      <w:r w:rsidRPr="00D36519">
        <w:rPr>
          <w:rFonts w:ascii="Tahoma" w:hAnsi="Tahoma"/>
          <w:u w:val="single"/>
          <w:lang w:val="de-DE"/>
        </w:rPr>
        <w:t>”</w:t>
      </w:r>
      <w:r w:rsidRPr="00D36519">
        <w:rPr>
          <w:rFonts w:ascii="Tahoma" w:hAnsi="Tahoma"/>
          <w:lang w:val="de-DE"/>
        </w:rPr>
        <w:t xml:space="preserve"> </w:t>
      </w:r>
      <w:r w:rsidR="00A352C1" w:rsidRPr="00D36519">
        <w:rPr>
          <w:rFonts w:ascii="Tahoma" w:hAnsi="Tahoma"/>
          <w:lang w:val="de-DE"/>
        </w:rPr>
        <w:t xml:space="preserve">Ido </w:t>
      </w:r>
      <w:proofErr w:type="spellStart"/>
      <w:r w:rsidR="00A352C1" w:rsidRPr="00D36519">
        <w:rPr>
          <w:rFonts w:ascii="Tahoma" w:hAnsi="Tahoma"/>
          <w:lang w:val="de-DE"/>
        </w:rPr>
        <w:t>Somekh</w:t>
      </w:r>
      <w:proofErr w:type="spellEnd"/>
      <w:r w:rsidR="00A352C1" w:rsidRPr="00D36519">
        <w:rPr>
          <w:rFonts w:ascii="Tahoma" w:hAnsi="Tahoma"/>
          <w:lang w:val="de-DE"/>
        </w:rPr>
        <w:t xml:space="preserve">*, Marini </w:t>
      </w:r>
      <w:proofErr w:type="spellStart"/>
      <w:r w:rsidR="00A352C1" w:rsidRPr="00D36519">
        <w:rPr>
          <w:rFonts w:ascii="Tahoma" w:hAnsi="Tahoma"/>
          <w:lang w:val="de-DE"/>
        </w:rPr>
        <w:t>Thian</w:t>
      </w:r>
      <w:proofErr w:type="spellEnd"/>
      <w:r w:rsidR="00A352C1" w:rsidRPr="00D36519">
        <w:rPr>
          <w:rFonts w:ascii="Tahoma" w:hAnsi="Tahoma"/>
          <w:lang w:val="de-DE"/>
        </w:rPr>
        <w:t xml:space="preserve">*, David </w:t>
      </w:r>
      <w:proofErr w:type="spellStart"/>
      <w:r w:rsidR="00A352C1" w:rsidRPr="00D36519">
        <w:rPr>
          <w:rFonts w:ascii="Tahoma" w:hAnsi="Tahoma"/>
          <w:lang w:val="de-DE"/>
        </w:rPr>
        <w:t>Medgyesi</w:t>
      </w:r>
      <w:proofErr w:type="spellEnd"/>
      <w:r w:rsidR="00A352C1" w:rsidRPr="00D36519">
        <w:rPr>
          <w:rFonts w:ascii="Tahoma" w:hAnsi="Tahoma"/>
          <w:lang w:val="de-DE"/>
        </w:rPr>
        <w:t xml:space="preserve">, Nesrin </w:t>
      </w:r>
      <w:proofErr w:type="spellStart"/>
      <w:r w:rsidR="00A352C1" w:rsidRPr="00D36519">
        <w:rPr>
          <w:rFonts w:ascii="Tahoma" w:hAnsi="Tahoma"/>
          <w:lang w:val="de-DE"/>
        </w:rPr>
        <w:t>Gülez</w:t>
      </w:r>
      <w:proofErr w:type="spellEnd"/>
      <w:r w:rsidR="00A352C1" w:rsidRPr="00D36519">
        <w:rPr>
          <w:rFonts w:ascii="Tahoma" w:hAnsi="Tahoma"/>
          <w:lang w:val="de-DE"/>
        </w:rPr>
        <w:t xml:space="preserve">, Thomas Magg, Alejandro </w:t>
      </w:r>
      <w:proofErr w:type="spellStart"/>
      <w:r w:rsidR="00A352C1" w:rsidRPr="00D36519">
        <w:rPr>
          <w:rFonts w:ascii="Tahoma" w:hAnsi="Tahoma"/>
          <w:lang w:val="de-DE"/>
        </w:rPr>
        <w:t>Gallón</w:t>
      </w:r>
      <w:proofErr w:type="spellEnd"/>
      <w:r w:rsidR="00A352C1" w:rsidRPr="00D36519">
        <w:rPr>
          <w:rFonts w:ascii="Tahoma" w:hAnsi="Tahoma"/>
          <w:lang w:val="de-DE"/>
        </w:rPr>
        <w:t xml:space="preserve"> Duque, </w:t>
      </w:r>
      <w:proofErr w:type="spellStart"/>
      <w:r w:rsidR="00A352C1" w:rsidRPr="00D36519">
        <w:rPr>
          <w:rFonts w:ascii="Tahoma" w:hAnsi="Tahoma"/>
          <w:lang w:val="de-DE"/>
        </w:rPr>
        <w:t>Tali</w:t>
      </w:r>
      <w:proofErr w:type="spellEnd"/>
      <w:r w:rsidR="00A352C1" w:rsidRPr="00D36519">
        <w:rPr>
          <w:rFonts w:ascii="Tahoma" w:hAnsi="Tahoma"/>
          <w:lang w:val="de-DE"/>
        </w:rPr>
        <w:t xml:space="preserve"> Stauber, </w:t>
      </w:r>
      <w:proofErr w:type="spellStart"/>
      <w:r w:rsidR="00A352C1" w:rsidRPr="00D36519">
        <w:rPr>
          <w:rFonts w:ascii="Tahoma" w:hAnsi="Tahoma"/>
          <w:lang w:val="de-DE"/>
        </w:rPr>
        <w:t>Atar</w:t>
      </w:r>
      <w:proofErr w:type="spellEnd"/>
      <w:r w:rsidR="00A352C1" w:rsidRPr="00D36519">
        <w:rPr>
          <w:rFonts w:ascii="Tahoma" w:hAnsi="Tahoma"/>
          <w:lang w:val="de-DE"/>
        </w:rPr>
        <w:t xml:space="preserve"> Lev, Ferah </w:t>
      </w:r>
      <w:proofErr w:type="spellStart"/>
      <w:r w:rsidR="00A352C1" w:rsidRPr="00D36519">
        <w:rPr>
          <w:rFonts w:ascii="Tahoma" w:hAnsi="Tahoma"/>
          <w:lang w:val="de-DE"/>
        </w:rPr>
        <w:t>Genel</w:t>
      </w:r>
      <w:proofErr w:type="spellEnd"/>
      <w:r w:rsidR="00A352C1" w:rsidRPr="00D36519">
        <w:rPr>
          <w:rFonts w:ascii="Tahoma" w:hAnsi="Tahoma"/>
          <w:lang w:val="de-DE"/>
        </w:rPr>
        <w:t xml:space="preserve">, Ekrem Unal, Amos J. Simon, </w:t>
      </w:r>
      <w:proofErr w:type="spellStart"/>
      <w:r w:rsidR="00A352C1" w:rsidRPr="00D36519">
        <w:rPr>
          <w:rFonts w:ascii="Tahoma" w:hAnsi="Tahoma"/>
          <w:lang w:val="de-DE"/>
        </w:rPr>
        <w:t>Yu</w:t>
      </w:r>
      <w:proofErr w:type="spellEnd"/>
      <w:r w:rsidR="00A352C1" w:rsidRPr="00D36519">
        <w:rPr>
          <w:rFonts w:ascii="Tahoma" w:hAnsi="Tahoma"/>
          <w:lang w:val="de-DE"/>
        </w:rPr>
        <w:t xml:space="preserve"> Nee Lee, Artem Kalinichenko, Jasmin </w:t>
      </w:r>
      <w:proofErr w:type="spellStart"/>
      <w:r w:rsidR="00A352C1" w:rsidRPr="00D36519">
        <w:rPr>
          <w:rFonts w:ascii="Tahoma" w:hAnsi="Tahoma"/>
          <w:lang w:val="de-DE"/>
        </w:rPr>
        <w:t>Dmytrus</w:t>
      </w:r>
      <w:proofErr w:type="spellEnd"/>
      <w:r w:rsidR="00A352C1" w:rsidRPr="00D36519">
        <w:rPr>
          <w:rFonts w:ascii="Tahoma" w:hAnsi="Tahoma"/>
          <w:lang w:val="de-DE"/>
        </w:rPr>
        <w:t xml:space="preserve">, Michael J. </w:t>
      </w:r>
      <w:proofErr w:type="spellStart"/>
      <w:r w:rsidR="00A352C1" w:rsidRPr="00D36519">
        <w:rPr>
          <w:rFonts w:ascii="Tahoma" w:hAnsi="Tahoma"/>
          <w:lang w:val="de-DE"/>
        </w:rPr>
        <w:t>Kraakman</w:t>
      </w:r>
      <w:proofErr w:type="spellEnd"/>
      <w:r w:rsidR="00A352C1" w:rsidRPr="00D36519">
        <w:rPr>
          <w:rFonts w:ascii="Tahoma" w:hAnsi="Tahoma"/>
          <w:lang w:val="de-DE"/>
        </w:rPr>
        <w:t xml:space="preserve">, Ginette </w:t>
      </w:r>
      <w:proofErr w:type="spellStart"/>
      <w:r w:rsidR="00A352C1" w:rsidRPr="00D36519">
        <w:rPr>
          <w:rFonts w:ascii="Tahoma" w:hAnsi="Tahoma"/>
          <w:lang w:val="de-DE"/>
        </w:rPr>
        <w:t>Schiby</w:t>
      </w:r>
      <w:proofErr w:type="spellEnd"/>
      <w:r w:rsidR="00A352C1" w:rsidRPr="00D36519">
        <w:rPr>
          <w:rFonts w:ascii="Tahoma" w:hAnsi="Tahoma"/>
          <w:lang w:val="de-DE"/>
        </w:rPr>
        <w:t xml:space="preserve">, </w:t>
      </w:r>
      <w:proofErr w:type="spellStart"/>
      <w:r w:rsidR="00A352C1" w:rsidRPr="00D36519">
        <w:rPr>
          <w:rFonts w:ascii="Tahoma" w:hAnsi="Tahoma"/>
          <w:lang w:val="de-DE"/>
        </w:rPr>
        <w:t>Meino</w:t>
      </w:r>
      <w:proofErr w:type="spellEnd"/>
      <w:r w:rsidR="00A352C1" w:rsidRPr="00D36519">
        <w:rPr>
          <w:rFonts w:ascii="Tahoma" w:hAnsi="Tahoma"/>
          <w:lang w:val="de-DE"/>
        </w:rPr>
        <w:t xml:space="preserve"> Rohlfs, Jeffrey M. Jacobson, Erdener Özer, Ömer </w:t>
      </w:r>
      <w:proofErr w:type="spellStart"/>
      <w:r w:rsidR="00A352C1" w:rsidRPr="00D36519">
        <w:rPr>
          <w:rFonts w:ascii="Tahoma" w:hAnsi="Tahoma"/>
          <w:lang w:val="de-DE"/>
        </w:rPr>
        <w:t>Akcal</w:t>
      </w:r>
      <w:proofErr w:type="spellEnd"/>
      <w:r w:rsidR="00A352C1" w:rsidRPr="00D36519">
        <w:rPr>
          <w:rFonts w:ascii="Tahoma" w:hAnsi="Tahoma"/>
          <w:lang w:val="de-DE"/>
        </w:rPr>
        <w:t xml:space="preserve">, Raffaele </w:t>
      </w:r>
      <w:proofErr w:type="spellStart"/>
      <w:r w:rsidR="00A352C1" w:rsidRPr="00D36519">
        <w:rPr>
          <w:rFonts w:ascii="Tahoma" w:hAnsi="Tahoma"/>
          <w:lang w:val="de-DE"/>
        </w:rPr>
        <w:t>Conca</w:t>
      </w:r>
      <w:proofErr w:type="spellEnd"/>
      <w:r w:rsidR="00A352C1" w:rsidRPr="00D36519">
        <w:rPr>
          <w:rFonts w:ascii="Tahoma" w:hAnsi="Tahoma"/>
          <w:lang w:val="de-DE"/>
        </w:rPr>
        <w:t xml:space="preserve">, Türkan </w:t>
      </w:r>
      <w:proofErr w:type="spellStart"/>
      <w:r w:rsidR="00A352C1" w:rsidRPr="00D36519">
        <w:rPr>
          <w:rFonts w:ascii="Tahoma" w:hAnsi="Tahoma"/>
          <w:lang w:val="de-DE"/>
        </w:rPr>
        <w:t>Patiroglu</w:t>
      </w:r>
      <w:proofErr w:type="spellEnd"/>
      <w:r w:rsidR="00A352C1" w:rsidRPr="00D36519">
        <w:rPr>
          <w:rFonts w:ascii="Tahoma" w:hAnsi="Tahoma"/>
          <w:lang w:val="de-DE"/>
        </w:rPr>
        <w:t xml:space="preserve">, Musa </w:t>
      </w:r>
      <w:proofErr w:type="spellStart"/>
      <w:r w:rsidR="00A352C1" w:rsidRPr="00D36519">
        <w:rPr>
          <w:rFonts w:ascii="Tahoma" w:hAnsi="Tahoma"/>
          <w:lang w:val="de-DE"/>
        </w:rPr>
        <w:t>Karakukcu</w:t>
      </w:r>
      <w:proofErr w:type="spellEnd"/>
      <w:r w:rsidR="00A352C1" w:rsidRPr="00D36519">
        <w:rPr>
          <w:rFonts w:ascii="Tahoma" w:hAnsi="Tahoma"/>
          <w:lang w:val="de-DE"/>
        </w:rPr>
        <w:t xml:space="preserve">, Alper </w:t>
      </w:r>
      <w:proofErr w:type="spellStart"/>
      <w:r w:rsidR="00A352C1" w:rsidRPr="00D36519">
        <w:rPr>
          <w:rFonts w:ascii="Tahoma" w:hAnsi="Tahoma"/>
          <w:lang w:val="de-DE"/>
        </w:rPr>
        <w:t>Ozcan</w:t>
      </w:r>
      <w:proofErr w:type="spellEnd"/>
      <w:r w:rsidR="00A352C1" w:rsidRPr="00D36519">
        <w:rPr>
          <w:rFonts w:ascii="Tahoma" w:hAnsi="Tahoma"/>
          <w:lang w:val="de-DE"/>
        </w:rPr>
        <w:t xml:space="preserve">,  </w:t>
      </w:r>
      <w:proofErr w:type="spellStart"/>
      <w:r w:rsidR="00A352C1" w:rsidRPr="00D36519">
        <w:rPr>
          <w:rFonts w:ascii="Tahoma" w:hAnsi="Tahoma"/>
          <w:lang w:val="de-DE"/>
        </w:rPr>
        <w:t>Tala</w:t>
      </w:r>
      <w:proofErr w:type="spellEnd"/>
      <w:r w:rsidR="00A352C1" w:rsidRPr="00D36519">
        <w:rPr>
          <w:rFonts w:ascii="Tahoma" w:hAnsi="Tahoma"/>
          <w:lang w:val="de-DE"/>
        </w:rPr>
        <w:t xml:space="preserve"> Shahin, Eliana </w:t>
      </w:r>
      <w:proofErr w:type="spellStart"/>
      <w:r w:rsidR="00A352C1" w:rsidRPr="00D36519">
        <w:rPr>
          <w:rFonts w:ascii="Tahoma" w:hAnsi="Tahoma"/>
          <w:lang w:val="de-DE"/>
        </w:rPr>
        <w:t>Appella</w:t>
      </w:r>
      <w:proofErr w:type="spellEnd"/>
      <w:r w:rsidR="00A352C1" w:rsidRPr="00D36519">
        <w:rPr>
          <w:rFonts w:ascii="Tahoma" w:hAnsi="Tahoma"/>
          <w:lang w:val="de-DE"/>
        </w:rPr>
        <w:t xml:space="preserve">, </w:t>
      </w:r>
      <w:proofErr w:type="spellStart"/>
      <w:r w:rsidR="00A352C1" w:rsidRPr="00D36519">
        <w:rPr>
          <w:rFonts w:ascii="Tahoma" w:hAnsi="Tahoma"/>
          <w:lang w:val="de-DE"/>
        </w:rPr>
        <w:t>Megumi</w:t>
      </w:r>
      <w:proofErr w:type="spellEnd"/>
      <w:r w:rsidR="00A352C1" w:rsidRPr="00D36519">
        <w:rPr>
          <w:rFonts w:ascii="Tahoma" w:hAnsi="Tahoma"/>
          <w:lang w:val="de-DE"/>
        </w:rPr>
        <w:t xml:space="preserve"> </w:t>
      </w:r>
      <w:proofErr w:type="spellStart"/>
      <w:r w:rsidR="00A352C1" w:rsidRPr="00D36519">
        <w:rPr>
          <w:rFonts w:ascii="Tahoma" w:hAnsi="Tahoma"/>
          <w:lang w:val="de-DE"/>
        </w:rPr>
        <w:t>Tatematsu</w:t>
      </w:r>
      <w:proofErr w:type="spellEnd"/>
      <w:r w:rsidR="00A352C1" w:rsidRPr="00D36519">
        <w:rPr>
          <w:rFonts w:ascii="Tahoma" w:hAnsi="Tahoma"/>
          <w:lang w:val="de-DE"/>
        </w:rPr>
        <w:t xml:space="preserve">, Catalina Martinez-Jaramillo, Ivan K. </w:t>
      </w:r>
      <w:proofErr w:type="spellStart"/>
      <w:r w:rsidR="00A352C1" w:rsidRPr="00D36519">
        <w:rPr>
          <w:rFonts w:ascii="Tahoma" w:hAnsi="Tahoma"/>
          <w:lang w:val="de-DE"/>
        </w:rPr>
        <w:t>Chinn</w:t>
      </w:r>
      <w:proofErr w:type="spellEnd"/>
      <w:r w:rsidR="00A352C1" w:rsidRPr="00D36519">
        <w:rPr>
          <w:rFonts w:ascii="Tahoma" w:hAnsi="Tahoma"/>
          <w:lang w:val="de-DE"/>
        </w:rPr>
        <w:t xml:space="preserve">, Jordan S. Orange, Claudia Milena Trujillo-Vargas, José Luis Franco, Fabian Hauck, </w:t>
      </w:r>
      <w:proofErr w:type="spellStart"/>
      <w:r w:rsidR="00A352C1" w:rsidRPr="00D36519">
        <w:rPr>
          <w:rFonts w:ascii="Tahoma" w:hAnsi="Tahoma"/>
          <w:lang w:val="de-DE"/>
        </w:rPr>
        <w:t>Raz</w:t>
      </w:r>
      <w:proofErr w:type="spellEnd"/>
      <w:r w:rsidR="00A352C1" w:rsidRPr="00D36519">
        <w:rPr>
          <w:rFonts w:ascii="Tahoma" w:hAnsi="Tahoma"/>
          <w:lang w:val="de-DE"/>
        </w:rPr>
        <w:t xml:space="preserve"> </w:t>
      </w:r>
      <w:proofErr w:type="spellStart"/>
      <w:r w:rsidR="00A352C1" w:rsidRPr="00D36519">
        <w:rPr>
          <w:rFonts w:ascii="Tahoma" w:hAnsi="Tahoma"/>
          <w:lang w:val="de-DE"/>
        </w:rPr>
        <w:t>Somech</w:t>
      </w:r>
      <w:proofErr w:type="spellEnd"/>
      <w:r w:rsidR="00DD143C">
        <w:rPr>
          <w:rFonts w:ascii="Tahoma" w:hAnsi="Tahoma"/>
          <w:lang w:val="de-DE"/>
        </w:rPr>
        <w:t>#</w:t>
      </w:r>
      <w:r w:rsidR="00A352C1" w:rsidRPr="00D36519">
        <w:rPr>
          <w:rFonts w:ascii="Tahoma" w:hAnsi="Tahoma"/>
          <w:lang w:val="de-DE"/>
        </w:rPr>
        <w:t>, Christoph Klein</w:t>
      </w:r>
      <w:r w:rsidR="00DD143C">
        <w:rPr>
          <w:rFonts w:ascii="Tahoma" w:hAnsi="Tahoma"/>
          <w:lang w:val="de-DE"/>
        </w:rPr>
        <w:t>#</w:t>
      </w:r>
      <w:r w:rsidR="00A352C1" w:rsidRPr="00D36519">
        <w:rPr>
          <w:rFonts w:ascii="Tahoma" w:hAnsi="Tahoma"/>
          <w:lang w:val="de-DE"/>
        </w:rPr>
        <w:t xml:space="preserve">, and Kaan </w:t>
      </w:r>
      <w:proofErr w:type="spellStart"/>
      <w:r w:rsidR="00A352C1" w:rsidRPr="00D36519">
        <w:rPr>
          <w:rFonts w:ascii="Tahoma" w:hAnsi="Tahoma"/>
          <w:lang w:val="de-DE"/>
        </w:rPr>
        <w:t>Boztug</w:t>
      </w:r>
      <w:proofErr w:type="spellEnd"/>
      <w:r w:rsidR="00DD143C">
        <w:rPr>
          <w:rFonts w:ascii="Tahoma" w:hAnsi="Tahoma"/>
          <w:lang w:val="de-DE"/>
        </w:rPr>
        <w:t>#</w:t>
      </w:r>
      <w:r w:rsidR="00A352C1" w:rsidRPr="00D36519">
        <w:rPr>
          <w:rFonts w:ascii="Tahoma" w:hAnsi="Tahoma"/>
          <w:lang w:val="de-DE"/>
        </w:rPr>
        <w:t xml:space="preserve">.; veröffentlich </w:t>
      </w:r>
      <w:r w:rsidR="0080759C">
        <w:rPr>
          <w:rFonts w:ascii="Tahoma" w:hAnsi="Tahoma"/>
          <w:lang w:val="de-DE"/>
        </w:rPr>
        <w:t>in</w:t>
      </w:r>
      <w:r w:rsidR="00A352C1" w:rsidRPr="00D36519">
        <w:rPr>
          <w:rFonts w:ascii="Tahoma" w:hAnsi="Tahoma"/>
          <w:lang w:val="de-DE"/>
        </w:rPr>
        <w:t xml:space="preserve"> </w:t>
      </w:r>
      <w:r w:rsidR="009572F9" w:rsidRPr="0080759C">
        <w:rPr>
          <w:rFonts w:ascii="Tahoma" w:hAnsi="Tahoma"/>
          <w:i/>
          <w:iCs/>
          <w:lang w:val="de-DE"/>
        </w:rPr>
        <w:t>Blood</w:t>
      </w:r>
      <w:r w:rsidR="009572F9" w:rsidRPr="00D36519">
        <w:rPr>
          <w:rFonts w:ascii="Tahoma" w:hAnsi="Tahoma"/>
          <w:lang w:val="de-DE"/>
        </w:rPr>
        <w:t>:</w:t>
      </w:r>
      <w:r w:rsidR="00A352C1" w:rsidRPr="00D36519">
        <w:rPr>
          <w:rFonts w:ascii="Tahoma" w:hAnsi="Tahoma"/>
          <w:lang w:val="de-DE"/>
        </w:rPr>
        <w:t xml:space="preserve"> </w:t>
      </w:r>
      <w:r w:rsidR="009572F9" w:rsidRPr="00D36519">
        <w:rPr>
          <w:rFonts w:ascii="Tahoma" w:hAnsi="Tahoma"/>
          <w:lang w:val="de-DE"/>
        </w:rPr>
        <w:t>blood.2019000644; </w:t>
      </w:r>
      <w:proofErr w:type="spellStart"/>
      <w:r w:rsidR="009572F9" w:rsidRPr="00D36519">
        <w:rPr>
          <w:rFonts w:ascii="Tahoma" w:hAnsi="Tahoma"/>
          <w:lang w:val="de-DE"/>
        </w:rPr>
        <w:t>doi</w:t>
      </w:r>
      <w:proofErr w:type="spellEnd"/>
      <w:r w:rsidR="009572F9" w:rsidRPr="00D36519">
        <w:rPr>
          <w:rFonts w:ascii="Tahoma" w:hAnsi="Tahoma"/>
          <w:lang w:val="de-DE"/>
        </w:rPr>
        <w:t xml:space="preserve">: </w:t>
      </w:r>
      <w:r w:rsidR="00970B8B" w:rsidRPr="00970B8B">
        <w:rPr>
          <w:rFonts w:ascii="Tahoma" w:hAnsi="Tahoma"/>
          <w:lang w:val="de-DE"/>
        </w:rPr>
        <w:t>https://doi.org/10.1182/blood.2019000644</w:t>
      </w:r>
      <w:r w:rsidR="009572F9" w:rsidRPr="00970B8B">
        <w:rPr>
          <w:lang w:val="de-DE"/>
        </w:rPr>
        <w:t>.</w:t>
      </w:r>
      <w:r w:rsidR="00E76E65">
        <w:rPr>
          <w:rFonts w:ascii="Tahoma" w:hAnsi="Tahoma"/>
          <w:lang w:val="de-DE"/>
        </w:rPr>
        <w:t xml:space="preserve"> (* geteilte </w:t>
      </w:r>
      <w:proofErr w:type="spellStart"/>
      <w:r w:rsidR="00E76E65">
        <w:rPr>
          <w:rFonts w:ascii="Tahoma" w:hAnsi="Tahoma"/>
          <w:lang w:val="de-DE"/>
        </w:rPr>
        <w:t>ErstautorInnen</w:t>
      </w:r>
      <w:proofErr w:type="spellEnd"/>
      <w:r w:rsidR="00E76E65">
        <w:rPr>
          <w:rFonts w:ascii="Tahoma" w:hAnsi="Tahoma"/>
          <w:lang w:val="de-DE"/>
        </w:rPr>
        <w:t>; # geteilte Letztautoren)</w:t>
      </w:r>
    </w:p>
    <w:p w14:paraId="0EF66406" w14:textId="77777777" w:rsidR="00F938F6" w:rsidRPr="00D36519" w:rsidRDefault="00F938F6" w:rsidP="00A352C1">
      <w:pPr>
        <w:rPr>
          <w:rFonts w:ascii="Tahoma" w:hAnsi="Tahoma"/>
          <w:lang w:val="de-DE"/>
        </w:rPr>
      </w:pPr>
    </w:p>
    <w:p w14:paraId="1D67E9C3" w14:textId="77777777" w:rsidR="00A352C1" w:rsidRPr="00D36519" w:rsidRDefault="00A352C1" w:rsidP="00A352C1">
      <w:pPr>
        <w:rPr>
          <w:rFonts w:ascii="Tahoma" w:hAnsi="Tahoma"/>
          <w:lang w:val="de-DE"/>
        </w:rPr>
      </w:pPr>
      <w:r w:rsidRPr="00D36519">
        <w:rPr>
          <w:rFonts w:ascii="Tahoma" w:hAnsi="Tahoma"/>
          <w:b/>
          <w:lang w:val="de-DE"/>
        </w:rPr>
        <w:t>Förderung:</w:t>
      </w:r>
      <w:r w:rsidRPr="00D36519">
        <w:rPr>
          <w:rFonts w:ascii="Tahoma" w:hAnsi="Tahoma"/>
          <w:lang w:val="de-DE"/>
        </w:rPr>
        <w:t xml:space="preserve"> </w:t>
      </w:r>
    </w:p>
    <w:p w14:paraId="367F9E6E" w14:textId="77777777" w:rsidR="00A352C1" w:rsidRPr="00D36519" w:rsidRDefault="00A352C1" w:rsidP="00C2471F">
      <w:pPr>
        <w:jc w:val="both"/>
        <w:rPr>
          <w:rFonts w:ascii="Tahoma" w:hAnsi="Tahoma"/>
          <w:lang w:val="de-DE"/>
        </w:rPr>
      </w:pPr>
      <w:r w:rsidRPr="00D36519">
        <w:rPr>
          <w:rFonts w:ascii="Tahoma" w:hAnsi="Tahoma"/>
          <w:lang w:val="de-DE"/>
        </w:rPr>
        <w:t xml:space="preserve">Die Studie wurde im Rahmen des Europäischen Forschungsrat (ERC, </w:t>
      </w:r>
      <w:proofErr w:type="spellStart"/>
      <w:r w:rsidRPr="00D36519">
        <w:rPr>
          <w:rFonts w:ascii="Tahoma" w:hAnsi="Tahoma"/>
          <w:lang w:val="de-DE"/>
        </w:rPr>
        <w:t>Consolidator</w:t>
      </w:r>
      <w:proofErr w:type="spellEnd"/>
      <w:r w:rsidRPr="00D36519">
        <w:rPr>
          <w:rFonts w:ascii="Tahoma" w:hAnsi="Tahoma"/>
          <w:lang w:val="de-DE"/>
        </w:rPr>
        <w:t xml:space="preserve"> Grant 820074 “</w:t>
      </w:r>
      <w:proofErr w:type="spellStart"/>
      <w:r w:rsidRPr="00D36519">
        <w:rPr>
          <w:rFonts w:ascii="Tahoma" w:hAnsi="Tahoma"/>
          <w:lang w:val="de-DE"/>
        </w:rPr>
        <w:t>iDysChart</w:t>
      </w:r>
      <w:proofErr w:type="spellEnd"/>
      <w:r w:rsidRPr="00D36519">
        <w:rPr>
          <w:rFonts w:ascii="Tahoma" w:hAnsi="Tahoma"/>
          <w:lang w:val="de-DE"/>
        </w:rPr>
        <w:t xml:space="preserve">” und ERC </w:t>
      </w:r>
      <w:proofErr w:type="spellStart"/>
      <w:r w:rsidRPr="00D36519">
        <w:rPr>
          <w:rFonts w:ascii="Tahoma" w:hAnsi="Tahoma"/>
          <w:lang w:val="de-DE"/>
        </w:rPr>
        <w:t>Advanced</w:t>
      </w:r>
      <w:proofErr w:type="spellEnd"/>
      <w:r w:rsidRPr="00D36519">
        <w:rPr>
          <w:rFonts w:ascii="Tahoma" w:hAnsi="Tahoma"/>
          <w:lang w:val="de-DE"/>
        </w:rPr>
        <w:t xml:space="preserve"> Grant), </w:t>
      </w:r>
      <w:r w:rsidR="00457520">
        <w:rPr>
          <w:rFonts w:ascii="Tahoma" w:hAnsi="Tahoma"/>
          <w:lang w:val="de-DE"/>
        </w:rPr>
        <w:t xml:space="preserve">der </w:t>
      </w:r>
      <w:r w:rsidRPr="00D36519">
        <w:rPr>
          <w:rFonts w:ascii="Tahoma" w:hAnsi="Tahoma"/>
          <w:lang w:val="de-DE"/>
        </w:rPr>
        <w:t xml:space="preserve">Jeffrey Modell </w:t>
      </w:r>
      <w:proofErr w:type="spellStart"/>
      <w:r w:rsidRPr="00D36519">
        <w:rPr>
          <w:rFonts w:ascii="Tahoma" w:hAnsi="Tahoma"/>
          <w:lang w:val="de-DE"/>
        </w:rPr>
        <w:t>Foundation</w:t>
      </w:r>
      <w:proofErr w:type="spellEnd"/>
      <w:r w:rsidRPr="00D36519">
        <w:rPr>
          <w:rFonts w:ascii="Tahoma" w:hAnsi="Tahoma"/>
          <w:lang w:val="de-DE"/>
        </w:rPr>
        <w:t xml:space="preserve"> (JMF), </w:t>
      </w:r>
      <w:r w:rsidR="00457520">
        <w:rPr>
          <w:rFonts w:ascii="Tahoma" w:hAnsi="Tahoma"/>
          <w:lang w:val="de-DE"/>
        </w:rPr>
        <w:t xml:space="preserve">der </w:t>
      </w:r>
      <w:r w:rsidRPr="00D36519">
        <w:rPr>
          <w:rFonts w:ascii="Tahoma" w:hAnsi="Tahoma"/>
          <w:lang w:val="de-DE"/>
        </w:rPr>
        <w:t xml:space="preserve">Care </w:t>
      </w:r>
      <w:proofErr w:type="spellStart"/>
      <w:r w:rsidRPr="00D36519">
        <w:rPr>
          <w:rFonts w:ascii="Tahoma" w:hAnsi="Tahoma"/>
          <w:lang w:val="de-DE"/>
        </w:rPr>
        <w:t>for</w:t>
      </w:r>
      <w:proofErr w:type="spellEnd"/>
      <w:r w:rsidRPr="00D36519">
        <w:rPr>
          <w:rFonts w:ascii="Tahoma" w:hAnsi="Tahoma"/>
          <w:lang w:val="de-DE"/>
        </w:rPr>
        <w:t xml:space="preserve"> Rare </w:t>
      </w:r>
      <w:proofErr w:type="spellStart"/>
      <w:r w:rsidRPr="00D36519">
        <w:rPr>
          <w:rFonts w:ascii="Tahoma" w:hAnsi="Tahoma"/>
          <w:lang w:val="de-DE"/>
        </w:rPr>
        <w:t>Foundation</w:t>
      </w:r>
      <w:proofErr w:type="spellEnd"/>
      <w:r w:rsidRPr="00D36519">
        <w:rPr>
          <w:rFonts w:ascii="Tahoma" w:hAnsi="Tahoma"/>
          <w:lang w:val="de-DE"/>
        </w:rPr>
        <w:t>, der Deutschen Forschungsgemeinschaft (Gottfried-Wilhelm-Leibniz Program</w:t>
      </w:r>
      <w:r w:rsidR="00FC22B9">
        <w:rPr>
          <w:rFonts w:ascii="Tahoma" w:hAnsi="Tahoma"/>
          <w:lang w:val="de-DE"/>
        </w:rPr>
        <w:t>m</w:t>
      </w:r>
      <w:r w:rsidRPr="00D36519">
        <w:rPr>
          <w:rFonts w:ascii="Tahoma" w:hAnsi="Tahoma"/>
          <w:lang w:val="de-DE"/>
        </w:rPr>
        <w:t xml:space="preserve">, CRC1054) und der Else Kröner-Fresenius-Stiftung (Forschungskolleg Rare </w:t>
      </w:r>
      <w:proofErr w:type="spellStart"/>
      <w:r w:rsidRPr="00D36519">
        <w:rPr>
          <w:rFonts w:ascii="Tahoma" w:hAnsi="Tahoma"/>
          <w:lang w:val="de-DE"/>
        </w:rPr>
        <w:t>Diseases</w:t>
      </w:r>
      <w:proofErr w:type="spellEnd"/>
      <w:r w:rsidRPr="00D36519">
        <w:rPr>
          <w:rFonts w:ascii="Tahoma" w:hAnsi="Tahoma"/>
          <w:lang w:val="de-DE"/>
        </w:rPr>
        <w:t xml:space="preserve"> </w:t>
      </w:r>
      <w:proofErr w:type="spellStart"/>
      <w:r w:rsidRPr="00D36519">
        <w:rPr>
          <w:rFonts w:ascii="Tahoma" w:hAnsi="Tahoma"/>
          <w:lang w:val="de-DE"/>
        </w:rPr>
        <w:t>of</w:t>
      </w:r>
      <w:proofErr w:type="spellEnd"/>
      <w:r w:rsidRPr="00D36519">
        <w:rPr>
          <w:rFonts w:ascii="Tahoma" w:hAnsi="Tahoma"/>
          <w:lang w:val="de-DE"/>
        </w:rPr>
        <w:t xml:space="preserve"> </w:t>
      </w:r>
      <w:proofErr w:type="spellStart"/>
      <w:r w:rsidRPr="00D36519">
        <w:rPr>
          <w:rFonts w:ascii="Tahoma" w:hAnsi="Tahoma"/>
          <w:lang w:val="de-DE"/>
        </w:rPr>
        <w:t>the</w:t>
      </w:r>
      <w:proofErr w:type="spellEnd"/>
      <w:r w:rsidRPr="00D36519">
        <w:rPr>
          <w:rFonts w:ascii="Tahoma" w:hAnsi="Tahoma"/>
          <w:lang w:val="de-DE"/>
        </w:rPr>
        <w:t xml:space="preserve"> Immune System)</w:t>
      </w:r>
      <w:r w:rsidR="00457520">
        <w:rPr>
          <w:rFonts w:ascii="Tahoma" w:hAnsi="Tahoma"/>
          <w:lang w:val="de-DE"/>
        </w:rPr>
        <w:t xml:space="preserve"> ermöglicht</w:t>
      </w:r>
      <w:r w:rsidRPr="00D36519">
        <w:rPr>
          <w:rFonts w:ascii="Tahoma" w:hAnsi="Tahoma"/>
          <w:lang w:val="de-DE"/>
        </w:rPr>
        <w:t xml:space="preserve">. Marini </w:t>
      </w:r>
      <w:proofErr w:type="spellStart"/>
      <w:r w:rsidRPr="00D36519">
        <w:rPr>
          <w:rFonts w:ascii="Tahoma" w:hAnsi="Tahoma"/>
          <w:lang w:val="de-DE"/>
        </w:rPr>
        <w:t>Thian</w:t>
      </w:r>
      <w:proofErr w:type="spellEnd"/>
      <w:r w:rsidRPr="00D36519">
        <w:rPr>
          <w:rFonts w:ascii="Tahoma" w:hAnsi="Tahoma"/>
          <w:lang w:val="de-DE"/>
        </w:rPr>
        <w:t xml:space="preserve"> wurde des Weiteren durch einen </w:t>
      </w:r>
      <w:proofErr w:type="spellStart"/>
      <w:r w:rsidRPr="00D36519">
        <w:rPr>
          <w:rFonts w:ascii="Tahoma" w:hAnsi="Tahoma"/>
          <w:lang w:val="de-DE"/>
        </w:rPr>
        <w:t>Doktorantenstipendium</w:t>
      </w:r>
      <w:proofErr w:type="spellEnd"/>
      <w:r w:rsidRPr="00D36519">
        <w:rPr>
          <w:rFonts w:ascii="Tahoma" w:hAnsi="Tahoma"/>
          <w:lang w:val="de-DE"/>
        </w:rPr>
        <w:t xml:space="preserve"> der </w:t>
      </w:r>
      <w:proofErr w:type="spellStart"/>
      <w:r w:rsidRPr="00D36519">
        <w:rPr>
          <w:rFonts w:ascii="Tahoma" w:hAnsi="Tahoma"/>
          <w:lang w:val="de-DE"/>
        </w:rPr>
        <w:t>Cell</w:t>
      </w:r>
      <w:proofErr w:type="spellEnd"/>
      <w:r w:rsidRPr="00D36519">
        <w:rPr>
          <w:rFonts w:ascii="Tahoma" w:hAnsi="Tahoma"/>
          <w:lang w:val="de-DE"/>
        </w:rPr>
        <w:t xml:space="preserve"> Communication in Health and Disease (CCHD, Medizinische U</w:t>
      </w:r>
      <w:r w:rsidR="0077524A" w:rsidRPr="00D36519">
        <w:rPr>
          <w:rFonts w:ascii="Tahoma" w:hAnsi="Tahoma"/>
          <w:lang w:val="de-DE"/>
        </w:rPr>
        <w:t xml:space="preserve">niversität Wien) und einem DOC-Stipendium </w:t>
      </w:r>
      <w:r w:rsidRPr="00D36519">
        <w:rPr>
          <w:rFonts w:ascii="Tahoma" w:hAnsi="Tahoma"/>
          <w:lang w:val="de-DE"/>
        </w:rPr>
        <w:t xml:space="preserve">(25225) der Österreichischen Akademie der Wissenschaften unterstützt. </w:t>
      </w:r>
    </w:p>
    <w:p w14:paraId="07DD625B" w14:textId="77777777" w:rsidR="00AE22C7" w:rsidRPr="009D78CF" w:rsidRDefault="00AE22C7" w:rsidP="00A352C1">
      <w:pPr>
        <w:rPr>
          <w:rFonts w:ascii="Tahoma" w:hAnsi="Tahoma"/>
          <w:lang w:val="de-AT"/>
        </w:rPr>
      </w:pPr>
    </w:p>
    <w:p w14:paraId="30D7D557" w14:textId="77777777" w:rsidR="00A352C1" w:rsidRPr="009D78CF" w:rsidRDefault="00A352C1" w:rsidP="00A352C1">
      <w:pPr>
        <w:rPr>
          <w:rFonts w:ascii="Tahoma" w:hAnsi="Tahoma"/>
          <w:b/>
          <w:lang w:val="de-AT"/>
        </w:rPr>
      </w:pPr>
      <w:r w:rsidRPr="009D78CF">
        <w:rPr>
          <w:rFonts w:ascii="Tahoma" w:hAnsi="Tahoma"/>
          <w:b/>
          <w:lang w:val="de-AT"/>
        </w:rPr>
        <w:t xml:space="preserve">Über Kaan </w:t>
      </w:r>
      <w:proofErr w:type="spellStart"/>
      <w:r w:rsidRPr="009D78CF">
        <w:rPr>
          <w:rFonts w:ascii="Tahoma" w:hAnsi="Tahoma"/>
          <w:b/>
          <w:lang w:val="de-AT"/>
        </w:rPr>
        <w:t>Boztug</w:t>
      </w:r>
      <w:proofErr w:type="spellEnd"/>
      <w:r w:rsidRPr="009D78CF">
        <w:rPr>
          <w:rFonts w:ascii="Tahoma" w:hAnsi="Tahoma"/>
          <w:b/>
          <w:lang w:val="de-AT"/>
        </w:rPr>
        <w:t>:</w:t>
      </w:r>
    </w:p>
    <w:p w14:paraId="63202DAA" w14:textId="77777777" w:rsidR="00A352C1" w:rsidRPr="009D78CF" w:rsidRDefault="00A352C1" w:rsidP="00C2471F">
      <w:pPr>
        <w:jc w:val="both"/>
        <w:rPr>
          <w:rFonts w:ascii="Tahoma" w:hAnsi="Tahoma"/>
          <w:lang w:val="de-AT"/>
        </w:rPr>
      </w:pPr>
      <w:r w:rsidRPr="009D78CF">
        <w:rPr>
          <w:rFonts w:ascii="Tahoma" w:hAnsi="Tahoma"/>
          <w:lang w:val="de-AT"/>
        </w:rPr>
        <w:t xml:space="preserve">Kaan </w:t>
      </w:r>
      <w:proofErr w:type="spellStart"/>
      <w:r w:rsidRPr="009D78CF">
        <w:rPr>
          <w:rFonts w:ascii="Tahoma" w:hAnsi="Tahoma"/>
          <w:lang w:val="de-AT"/>
        </w:rPr>
        <w:t>Boztug</w:t>
      </w:r>
      <w:proofErr w:type="spellEnd"/>
      <w:r w:rsidRPr="009D78CF">
        <w:rPr>
          <w:rFonts w:ascii="Tahoma" w:hAnsi="Tahoma"/>
          <w:lang w:val="de-AT"/>
        </w:rPr>
        <w:t xml:space="preserve">, geboren in </w:t>
      </w:r>
      <w:proofErr w:type="spellStart"/>
      <w:r w:rsidRPr="009D78CF">
        <w:rPr>
          <w:rFonts w:ascii="Tahoma" w:hAnsi="Tahoma"/>
          <w:lang w:val="de-AT"/>
        </w:rPr>
        <w:t>Eregli</w:t>
      </w:r>
      <w:proofErr w:type="spellEnd"/>
      <w:r w:rsidRPr="009D78CF">
        <w:rPr>
          <w:rFonts w:ascii="Tahoma" w:hAnsi="Tahoma"/>
          <w:lang w:val="de-AT"/>
        </w:rPr>
        <w:t xml:space="preserve">/Türkei, studierte Medizin in Düsseldorf, Freiburg und London. 2011 kam er als </w:t>
      </w:r>
      <w:proofErr w:type="spellStart"/>
      <w:r w:rsidRPr="009D78CF">
        <w:rPr>
          <w:rFonts w:ascii="Tahoma" w:hAnsi="Tahoma"/>
          <w:lang w:val="de-AT"/>
        </w:rPr>
        <w:t>Principal</w:t>
      </w:r>
      <w:proofErr w:type="spellEnd"/>
      <w:r w:rsidRPr="009D78CF">
        <w:rPr>
          <w:rFonts w:ascii="Tahoma" w:hAnsi="Tahoma"/>
          <w:lang w:val="de-AT"/>
        </w:rPr>
        <w:t xml:space="preserve"> Investigator ans </w:t>
      </w:r>
      <w:proofErr w:type="spellStart"/>
      <w:r w:rsidRPr="009D78CF">
        <w:rPr>
          <w:rFonts w:ascii="Tahoma" w:hAnsi="Tahoma"/>
          <w:lang w:val="de-AT"/>
        </w:rPr>
        <w:t>CeMM</w:t>
      </w:r>
      <w:proofErr w:type="spellEnd"/>
      <w:r w:rsidRPr="009D78CF">
        <w:rPr>
          <w:rFonts w:ascii="Tahoma" w:hAnsi="Tahoma"/>
          <w:lang w:val="de-AT"/>
        </w:rPr>
        <w:t xml:space="preserve"> Forschungszentrum für Molekulare Medizin der ÖAW nach Wien und baute dort eine Forschungsgruppe auf. Er ist als Arzt und Professor für Kinder- und Jugendheilkunde an der MedUni Wien und am St. Anna Kinderspital tätig, leitet seit 2014 das Vienna Center </w:t>
      </w:r>
      <w:proofErr w:type="spellStart"/>
      <w:r w:rsidRPr="009D78CF">
        <w:rPr>
          <w:rFonts w:ascii="Tahoma" w:hAnsi="Tahoma"/>
          <w:lang w:val="de-AT"/>
        </w:rPr>
        <w:t>for</w:t>
      </w:r>
      <w:proofErr w:type="spellEnd"/>
      <w:r w:rsidRPr="009D78CF">
        <w:rPr>
          <w:rFonts w:ascii="Tahoma" w:hAnsi="Tahoma"/>
          <w:lang w:val="de-AT"/>
        </w:rPr>
        <w:t xml:space="preserve"> Rare and </w:t>
      </w:r>
      <w:proofErr w:type="spellStart"/>
      <w:r w:rsidRPr="009D78CF">
        <w:rPr>
          <w:rFonts w:ascii="Tahoma" w:hAnsi="Tahoma"/>
          <w:lang w:val="de-AT"/>
        </w:rPr>
        <w:t>Undiagnosed</w:t>
      </w:r>
      <w:proofErr w:type="spellEnd"/>
      <w:r w:rsidRPr="009D78CF">
        <w:rPr>
          <w:rFonts w:ascii="Tahoma" w:hAnsi="Tahoma"/>
          <w:lang w:val="de-AT"/>
        </w:rPr>
        <w:t xml:space="preserve"> </w:t>
      </w:r>
      <w:proofErr w:type="spellStart"/>
      <w:r w:rsidRPr="009D78CF">
        <w:rPr>
          <w:rFonts w:ascii="Tahoma" w:hAnsi="Tahoma"/>
          <w:lang w:val="de-AT"/>
        </w:rPr>
        <w:t>Diseases</w:t>
      </w:r>
      <w:proofErr w:type="spellEnd"/>
      <w:r w:rsidRPr="009D78CF">
        <w:rPr>
          <w:rFonts w:ascii="Tahoma" w:hAnsi="Tahoma"/>
          <w:lang w:val="de-AT"/>
        </w:rPr>
        <w:t xml:space="preserve"> (</w:t>
      </w:r>
      <w:proofErr w:type="spellStart"/>
      <w:r w:rsidRPr="009D78CF">
        <w:rPr>
          <w:rFonts w:ascii="Tahoma" w:hAnsi="Tahoma"/>
          <w:lang w:val="de-AT"/>
        </w:rPr>
        <w:t>CeRUD</w:t>
      </w:r>
      <w:proofErr w:type="spellEnd"/>
      <w:r w:rsidRPr="009D78CF">
        <w:rPr>
          <w:rFonts w:ascii="Tahoma" w:hAnsi="Tahoma"/>
          <w:lang w:val="de-AT"/>
        </w:rPr>
        <w:t xml:space="preserve">) und ist seit 2016 Direktor des </w:t>
      </w:r>
      <w:proofErr w:type="gramStart"/>
      <w:r w:rsidRPr="009D78CF">
        <w:rPr>
          <w:rFonts w:ascii="Tahoma" w:hAnsi="Tahoma"/>
          <w:lang w:val="de-AT"/>
        </w:rPr>
        <w:t>Ludwig Boltzmann Institute</w:t>
      </w:r>
      <w:proofErr w:type="gramEnd"/>
      <w:r w:rsidRPr="009D78CF">
        <w:rPr>
          <w:rFonts w:ascii="Tahoma" w:hAnsi="Tahoma"/>
          <w:lang w:val="de-AT"/>
        </w:rPr>
        <w:t xml:space="preserve"> </w:t>
      </w:r>
      <w:proofErr w:type="spellStart"/>
      <w:r w:rsidRPr="009D78CF">
        <w:rPr>
          <w:rFonts w:ascii="Tahoma" w:hAnsi="Tahoma"/>
          <w:lang w:val="de-AT"/>
        </w:rPr>
        <w:t>for</w:t>
      </w:r>
      <w:proofErr w:type="spellEnd"/>
      <w:r w:rsidRPr="009D78CF">
        <w:rPr>
          <w:rFonts w:ascii="Tahoma" w:hAnsi="Tahoma"/>
          <w:lang w:val="de-AT"/>
        </w:rPr>
        <w:t xml:space="preserve"> Rare and </w:t>
      </w:r>
      <w:proofErr w:type="spellStart"/>
      <w:r w:rsidRPr="009D78CF">
        <w:rPr>
          <w:rFonts w:ascii="Tahoma" w:hAnsi="Tahoma"/>
          <w:lang w:val="de-AT"/>
        </w:rPr>
        <w:t>Undiagnosed</w:t>
      </w:r>
      <w:proofErr w:type="spellEnd"/>
      <w:r w:rsidRPr="009D78CF">
        <w:rPr>
          <w:rFonts w:ascii="Tahoma" w:hAnsi="Tahoma"/>
          <w:lang w:val="de-AT"/>
        </w:rPr>
        <w:t xml:space="preserve"> </w:t>
      </w:r>
      <w:proofErr w:type="spellStart"/>
      <w:r w:rsidRPr="009D78CF">
        <w:rPr>
          <w:rFonts w:ascii="Tahoma" w:hAnsi="Tahoma"/>
          <w:lang w:val="de-AT"/>
        </w:rPr>
        <w:t>Diseases</w:t>
      </w:r>
      <w:proofErr w:type="spellEnd"/>
      <w:r w:rsidRPr="009D78CF">
        <w:rPr>
          <w:rFonts w:ascii="Tahoma" w:hAnsi="Tahoma"/>
          <w:lang w:val="de-AT"/>
        </w:rPr>
        <w:t xml:space="preserve">. Seit März 2019 ist er </w:t>
      </w:r>
      <w:r w:rsidR="00FC22B9" w:rsidRPr="009D78CF">
        <w:rPr>
          <w:rFonts w:ascii="Tahoma" w:hAnsi="Tahoma"/>
          <w:lang w:val="de-AT"/>
        </w:rPr>
        <w:t xml:space="preserve">zusätzlich </w:t>
      </w:r>
      <w:r w:rsidRPr="009D78CF">
        <w:rPr>
          <w:rFonts w:ascii="Tahoma" w:hAnsi="Tahoma"/>
          <w:lang w:val="de-AT"/>
        </w:rPr>
        <w:t>Wissenschaftlicher Direktor der St. Anna Kinderkrebsforschung.</w:t>
      </w:r>
    </w:p>
    <w:p w14:paraId="39D5FE06" w14:textId="77777777" w:rsidR="00657601" w:rsidRPr="00D36519" w:rsidRDefault="00657601" w:rsidP="00657601">
      <w:pPr>
        <w:rPr>
          <w:rFonts w:ascii="Tahoma" w:hAnsi="Tahoma"/>
          <w:b/>
        </w:rPr>
      </w:pPr>
      <w:r w:rsidRPr="00D36519">
        <w:rPr>
          <w:rFonts w:ascii="Tahoma" w:hAnsi="Tahoma"/>
          <w:b/>
        </w:rPr>
        <w:t>Ludwig Boltzmann Institute for Rare and Undiagnosed Diseases</w:t>
      </w:r>
    </w:p>
    <w:p w14:paraId="617EEE57" w14:textId="77777777" w:rsidR="00657601" w:rsidRPr="009D78CF" w:rsidRDefault="00657601" w:rsidP="00657601">
      <w:pPr>
        <w:jc w:val="both"/>
        <w:rPr>
          <w:rFonts w:ascii="Tahoma" w:hAnsi="Tahoma"/>
          <w:lang w:val="de-AT"/>
        </w:rPr>
      </w:pPr>
      <w:r w:rsidRPr="009D78CF">
        <w:rPr>
          <w:rFonts w:ascii="Tahoma" w:hAnsi="Tahoma"/>
          <w:lang w:val="de-AT"/>
        </w:rPr>
        <w:lastRenderedPageBreak/>
        <w:t xml:space="preserve">Das </w:t>
      </w:r>
      <w:proofErr w:type="gramStart"/>
      <w:r w:rsidRPr="009D78CF">
        <w:rPr>
          <w:rFonts w:ascii="Tahoma" w:hAnsi="Tahoma"/>
          <w:lang w:val="de-AT"/>
        </w:rPr>
        <w:t>Ludwig Boltzmann Institute</w:t>
      </w:r>
      <w:proofErr w:type="gramEnd"/>
      <w:r w:rsidRPr="009D78CF">
        <w:rPr>
          <w:rFonts w:ascii="Tahoma" w:hAnsi="Tahoma"/>
          <w:lang w:val="de-AT"/>
        </w:rPr>
        <w:t xml:space="preserve"> </w:t>
      </w:r>
      <w:proofErr w:type="spellStart"/>
      <w:r w:rsidRPr="009D78CF">
        <w:rPr>
          <w:rFonts w:ascii="Tahoma" w:hAnsi="Tahoma"/>
          <w:lang w:val="de-AT"/>
        </w:rPr>
        <w:t>for</w:t>
      </w:r>
      <w:proofErr w:type="spellEnd"/>
      <w:r w:rsidRPr="009D78CF">
        <w:rPr>
          <w:rFonts w:ascii="Tahoma" w:hAnsi="Tahoma"/>
          <w:lang w:val="de-AT"/>
        </w:rPr>
        <w:t xml:space="preserve"> Rare and </w:t>
      </w:r>
      <w:proofErr w:type="spellStart"/>
      <w:r w:rsidRPr="009D78CF">
        <w:rPr>
          <w:rFonts w:ascii="Tahoma" w:hAnsi="Tahoma"/>
          <w:lang w:val="de-AT"/>
        </w:rPr>
        <w:t>Undiagnosed</w:t>
      </w:r>
      <w:proofErr w:type="spellEnd"/>
      <w:r w:rsidRPr="009D78CF">
        <w:rPr>
          <w:rFonts w:ascii="Tahoma" w:hAnsi="Tahoma"/>
          <w:lang w:val="de-AT"/>
        </w:rPr>
        <w:t xml:space="preserve"> </w:t>
      </w:r>
      <w:proofErr w:type="spellStart"/>
      <w:r w:rsidRPr="009D78CF">
        <w:rPr>
          <w:rFonts w:ascii="Tahoma" w:hAnsi="Tahoma"/>
          <w:lang w:val="de-AT"/>
        </w:rPr>
        <w:t>Diseases</w:t>
      </w:r>
      <w:proofErr w:type="spellEnd"/>
      <w:r w:rsidRPr="009D78CF">
        <w:rPr>
          <w:rFonts w:ascii="Tahoma" w:hAnsi="Tahoma"/>
          <w:lang w:val="de-AT"/>
        </w:rPr>
        <w:t xml:space="preserve"> (LBI-RUD) wurde von der Ludwig Boltzmann Gesellschaft im April 2016 in Zusammenarbeit mit dem </w:t>
      </w:r>
      <w:proofErr w:type="spellStart"/>
      <w:r w:rsidRPr="009D78CF">
        <w:rPr>
          <w:rFonts w:ascii="Tahoma" w:hAnsi="Tahoma"/>
          <w:lang w:val="de-AT"/>
        </w:rPr>
        <w:t>CeMM</w:t>
      </w:r>
      <w:proofErr w:type="spellEnd"/>
      <w:r w:rsidRPr="009D78CF">
        <w:rPr>
          <w:rFonts w:ascii="Tahoma" w:hAnsi="Tahoma"/>
          <w:lang w:val="de-AT"/>
        </w:rPr>
        <w:t xml:space="preserve"> Forschungszentrum für Molekulare Medizin der Österreichischen Akademie der Wissenschaften, der Medizinischen Universität Wien und der St. Anna Kinderkrebsforschung gegründet. Die drei Partnerinstitutionen stellen gemeinsam mit dem Center </w:t>
      </w:r>
      <w:proofErr w:type="spellStart"/>
      <w:r w:rsidRPr="009D78CF">
        <w:rPr>
          <w:rFonts w:ascii="Tahoma" w:hAnsi="Tahoma"/>
          <w:lang w:val="de-AT"/>
        </w:rPr>
        <w:t>for</w:t>
      </w:r>
      <w:proofErr w:type="spellEnd"/>
      <w:r w:rsidRPr="009D78CF">
        <w:rPr>
          <w:rFonts w:ascii="Tahoma" w:hAnsi="Tahoma"/>
          <w:lang w:val="de-AT"/>
        </w:rPr>
        <w:t xml:space="preserve"> Rare and </w:t>
      </w:r>
      <w:proofErr w:type="spellStart"/>
      <w:r w:rsidRPr="009D78CF">
        <w:rPr>
          <w:rFonts w:ascii="Tahoma" w:hAnsi="Tahoma"/>
          <w:lang w:val="de-AT"/>
        </w:rPr>
        <w:t>Undiagnosed</w:t>
      </w:r>
      <w:proofErr w:type="spellEnd"/>
      <w:r w:rsidRPr="009D78CF">
        <w:rPr>
          <w:rFonts w:ascii="Tahoma" w:hAnsi="Tahoma"/>
          <w:lang w:val="de-AT"/>
        </w:rPr>
        <w:t xml:space="preserve"> </w:t>
      </w:r>
      <w:proofErr w:type="spellStart"/>
      <w:r w:rsidRPr="009D78CF">
        <w:rPr>
          <w:rFonts w:ascii="Tahoma" w:hAnsi="Tahoma"/>
          <w:lang w:val="de-AT"/>
        </w:rPr>
        <w:t>Diseases</w:t>
      </w:r>
      <w:proofErr w:type="spellEnd"/>
      <w:r w:rsidRPr="009D78CF">
        <w:rPr>
          <w:rFonts w:ascii="Tahoma" w:hAnsi="Tahoma"/>
          <w:lang w:val="de-AT"/>
        </w:rPr>
        <w:t xml:space="preserve"> (</w:t>
      </w:r>
      <w:proofErr w:type="spellStart"/>
      <w:r w:rsidRPr="009D78CF">
        <w:rPr>
          <w:rFonts w:ascii="Tahoma" w:hAnsi="Tahoma"/>
          <w:lang w:val="de-AT"/>
        </w:rPr>
        <w:t>CeRUD</w:t>
      </w:r>
      <w:proofErr w:type="spellEnd"/>
      <w:r w:rsidRPr="009D78CF">
        <w:rPr>
          <w:rFonts w:ascii="Tahoma" w:hAnsi="Tahoma"/>
          <w:lang w:val="de-AT"/>
        </w:rPr>
        <w:t xml:space="preserve">) die wichtigsten Kooperationspartner des LBI-RUD dar, dessen Forschungsschwerpunkt auf der Entschlüsselung von seltenen Erkrankungen des Immunsystems, der Blutbildung, und des Nervensystems liegt – diese Arbeiten bilden nicht nur die Basis für die Entwicklung von personalisierten Therapieansätzen für die unmittelbar Betroffenen, sondern liefern darüber hinaus einzigartige und neue Einblicke in die menschliche Biologie. Das Ziel des LBI-RUD ist es, unter Einbeziehung der Expertise seiner Partnerorganisationen ein koordiniertes Forschungsprogramm zu etablieren, das </w:t>
      </w:r>
      <w:proofErr w:type="gramStart"/>
      <w:r w:rsidRPr="009D78CF">
        <w:rPr>
          <w:rFonts w:ascii="Tahoma" w:hAnsi="Tahoma"/>
          <w:lang w:val="de-AT"/>
        </w:rPr>
        <w:t>neben den wissenschaftlichen auch gesellschaftliche, ethische und ökonomische Gesichtspunkte</w:t>
      </w:r>
      <w:proofErr w:type="gramEnd"/>
      <w:r w:rsidRPr="009D78CF">
        <w:rPr>
          <w:rFonts w:ascii="Tahoma" w:hAnsi="Tahoma"/>
          <w:lang w:val="de-AT"/>
        </w:rPr>
        <w:t xml:space="preserve"> seltener Erkrankungen einbezieht und berücksichtigt.</w:t>
      </w:r>
    </w:p>
    <w:p w14:paraId="5D8A685B" w14:textId="77777777" w:rsidR="00657601" w:rsidRPr="009D78CF" w:rsidRDefault="00657601" w:rsidP="00657601">
      <w:pPr>
        <w:rPr>
          <w:rFonts w:ascii="Tahoma" w:hAnsi="Tahoma"/>
          <w:lang w:val="de-AT"/>
        </w:rPr>
      </w:pPr>
      <w:r w:rsidRPr="009D78CF">
        <w:rPr>
          <w:rFonts w:ascii="Tahoma" w:hAnsi="Tahoma"/>
          <w:lang w:val="de-AT"/>
        </w:rPr>
        <w:t xml:space="preserve">Weitere Informationen: </w:t>
      </w:r>
      <w:hyperlink r:id="rId8" w:history="1">
        <w:r w:rsidRPr="009D78CF">
          <w:rPr>
            <w:rFonts w:ascii="Tahoma" w:hAnsi="Tahoma"/>
            <w:lang w:val="de-AT"/>
          </w:rPr>
          <w:t>www.rarediseases.at</w:t>
        </w:r>
      </w:hyperlink>
    </w:p>
    <w:p w14:paraId="6FCD80E0" w14:textId="77777777" w:rsidR="00657601" w:rsidRDefault="00657601" w:rsidP="00A352C1">
      <w:pPr>
        <w:rPr>
          <w:rFonts w:ascii="Tahoma" w:hAnsi="Tahoma"/>
          <w:b/>
          <w:lang w:val="de-AT"/>
        </w:rPr>
      </w:pPr>
    </w:p>
    <w:p w14:paraId="5422B59E" w14:textId="197670AE" w:rsidR="00A352C1" w:rsidRPr="009D78CF" w:rsidRDefault="00A352C1" w:rsidP="00A352C1">
      <w:pPr>
        <w:rPr>
          <w:rFonts w:ascii="Tahoma" w:hAnsi="Tahoma"/>
          <w:b/>
          <w:lang w:val="de-AT"/>
        </w:rPr>
      </w:pPr>
      <w:r w:rsidRPr="009D78CF">
        <w:rPr>
          <w:rFonts w:ascii="Tahoma" w:hAnsi="Tahoma"/>
          <w:b/>
          <w:lang w:val="de-AT"/>
        </w:rPr>
        <w:t xml:space="preserve">St. Anna Kinderkrebsforschung </w:t>
      </w:r>
      <w:r w:rsidR="00D36519" w:rsidRPr="009D78CF">
        <w:rPr>
          <w:rFonts w:ascii="Tahoma" w:hAnsi="Tahoma"/>
          <w:b/>
          <w:lang w:val="de-AT"/>
        </w:rPr>
        <w:t>(CCRI)</w:t>
      </w:r>
    </w:p>
    <w:p w14:paraId="529E642F" w14:textId="77777777" w:rsidR="00A352C1" w:rsidRPr="009D78CF" w:rsidRDefault="00A352C1" w:rsidP="00C2471F">
      <w:pPr>
        <w:jc w:val="both"/>
        <w:rPr>
          <w:rFonts w:ascii="Tahoma" w:hAnsi="Tahoma"/>
          <w:lang w:val="de-AT"/>
        </w:rPr>
      </w:pPr>
      <w:r w:rsidRPr="009D78CF">
        <w:rPr>
          <w:rFonts w:ascii="Tahoma" w:hAnsi="Tahoma"/>
          <w:lang w:val="de-AT"/>
        </w:rPr>
        <w:t xml:space="preserve">Die St. Anna Kinderkrebsforschung (St. Anna </w:t>
      </w:r>
      <w:proofErr w:type="spellStart"/>
      <w:r w:rsidRPr="009D78CF">
        <w:rPr>
          <w:rFonts w:ascii="Tahoma" w:hAnsi="Tahoma"/>
          <w:lang w:val="de-AT"/>
        </w:rPr>
        <w:t>Children’s</w:t>
      </w:r>
      <w:proofErr w:type="spellEnd"/>
      <w:r w:rsidRPr="009D78CF">
        <w:rPr>
          <w:rFonts w:ascii="Tahoma" w:hAnsi="Tahoma"/>
          <w:lang w:val="de-AT"/>
        </w:rPr>
        <w:t xml:space="preserve"> Cancer Research Institute (CCRI)), 1988 gegründet, entwickelt und optimiert diagnostische, prognostische und therapeutische Strategien zur Behandlung von an Krebs erkrankten Kindern und Jugendlichen durch das Verbinden von Grundlagenforschung mit translationaler und klinischer Forschung. Dabei wird der Schwerpunkt auf die spezifischen Besonderheiten kindlicher Tumorerkrankungen gelegt, um den jungen Patientinnen und Patienten die bestmöglichen und innovativsten Therapien zur Verfügung stellen zu können. Rund 120 WissenschaftlerInnen und Studierende sind in der St. Anna Kinderkrebsforschung in laufende Forschungsprojekte involviert. Derzeit arbeiten fokussierte Arbeitsgruppen auf den Gebieten der </w:t>
      </w:r>
      <w:proofErr w:type="spellStart"/>
      <w:r w:rsidRPr="009D78CF">
        <w:rPr>
          <w:rFonts w:ascii="Tahoma" w:hAnsi="Tahoma"/>
          <w:lang w:val="de-AT"/>
        </w:rPr>
        <w:t>Tumorgenomik</w:t>
      </w:r>
      <w:proofErr w:type="spellEnd"/>
      <w:r w:rsidRPr="009D78CF">
        <w:rPr>
          <w:rFonts w:ascii="Tahoma" w:hAnsi="Tahoma"/>
          <w:lang w:val="de-AT"/>
        </w:rPr>
        <w:t xml:space="preserve"> und -</w:t>
      </w:r>
      <w:proofErr w:type="spellStart"/>
      <w:r w:rsidRPr="009D78CF">
        <w:rPr>
          <w:rFonts w:ascii="Tahoma" w:hAnsi="Tahoma"/>
          <w:lang w:val="de-AT"/>
        </w:rPr>
        <w:t>epigenomik</w:t>
      </w:r>
      <w:proofErr w:type="spellEnd"/>
      <w:r w:rsidRPr="009D78CF">
        <w:rPr>
          <w:rFonts w:ascii="Tahoma" w:hAnsi="Tahoma"/>
          <w:lang w:val="de-AT"/>
        </w:rPr>
        <w:t>, der Immunologie, der Molekularbiologie, der Zellbiologie, der Bioinformatik und der klinischen Forschung zusammen, um wissenschaftlich-experimentelle Erkenntnisse mit den klinischen Bedürfnissen der ÄrztInnen in Einklang zu bringen.</w:t>
      </w:r>
    </w:p>
    <w:p w14:paraId="21764D98" w14:textId="77777777" w:rsidR="00A352C1" w:rsidRPr="009D78CF" w:rsidRDefault="00A352C1" w:rsidP="00A352C1">
      <w:pPr>
        <w:rPr>
          <w:rFonts w:ascii="Tahoma" w:hAnsi="Tahoma"/>
          <w:lang w:val="de-AT"/>
        </w:rPr>
      </w:pPr>
      <w:r w:rsidRPr="009D78CF">
        <w:rPr>
          <w:rFonts w:ascii="Tahoma" w:hAnsi="Tahoma"/>
          <w:lang w:val="de-AT"/>
        </w:rPr>
        <w:t xml:space="preserve">Weitere Informationen: </w:t>
      </w:r>
      <w:hyperlink r:id="rId9" w:history="1">
        <w:r w:rsidRPr="009D78CF">
          <w:rPr>
            <w:rFonts w:ascii="Tahoma" w:hAnsi="Tahoma"/>
            <w:lang w:val="de-AT"/>
          </w:rPr>
          <w:t>www.kinderkrebsforschung.at</w:t>
        </w:r>
      </w:hyperlink>
      <w:r w:rsidRPr="009D78CF">
        <w:rPr>
          <w:rFonts w:ascii="Tahoma" w:hAnsi="Tahoma"/>
          <w:lang w:val="de-AT"/>
        </w:rPr>
        <w:t xml:space="preserve"> und </w:t>
      </w:r>
      <w:hyperlink r:id="rId10" w:history="1">
        <w:r w:rsidRPr="009D78CF">
          <w:rPr>
            <w:rFonts w:ascii="Tahoma" w:hAnsi="Tahoma"/>
            <w:lang w:val="de-AT"/>
          </w:rPr>
          <w:t>www.ccri.at</w:t>
        </w:r>
      </w:hyperlink>
    </w:p>
    <w:p w14:paraId="70197D60" w14:textId="21D2425A" w:rsidR="00A352C1" w:rsidRPr="009D78CF" w:rsidRDefault="00A352C1" w:rsidP="00A352C1">
      <w:pPr>
        <w:rPr>
          <w:rFonts w:ascii="Tahoma" w:hAnsi="Tahoma"/>
          <w:lang w:val="de-AT"/>
        </w:rPr>
      </w:pPr>
    </w:p>
    <w:p w14:paraId="1CEBBFCB" w14:textId="77777777" w:rsidR="00A352C1" w:rsidRPr="009D78CF" w:rsidRDefault="00A352C1" w:rsidP="00A352C1">
      <w:pPr>
        <w:rPr>
          <w:rFonts w:ascii="Tahoma" w:hAnsi="Tahoma"/>
          <w:b/>
          <w:lang w:val="de-AT"/>
        </w:rPr>
      </w:pPr>
      <w:proofErr w:type="spellStart"/>
      <w:r w:rsidRPr="009D78CF">
        <w:rPr>
          <w:rFonts w:ascii="Tahoma" w:hAnsi="Tahoma"/>
          <w:b/>
          <w:lang w:val="de-AT"/>
        </w:rPr>
        <w:t>CeMM</w:t>
      </w:r>
      <w:proofErr w:type="spellEnd"/>
      <w:r w:rsidRPr="009D78CF">
        <w:rPr>
          <w:rFonts w:ascii="Tahoma" w:hAnsi="Tahoma"/>
          <w:b/>
          <w:lang w:val="de-AT"/>
        </w:rPr>
        <w:t xml:space="preserve"> Forschungszentrum für Molekulare Medizin der Österreichischen Akademie der Wissenschaften</w:t>
      </w:r>
    </w:p>
    <w:p w14:paraId="1B298239" w14:textId="77777777" w:rsidR="00A352C1" w:rsidRPr="009D78CF" w:rsidRDefault="00A352C1" w:rsidP="00C2471F">
      <w:pPr>
        <w:jc w:val="both"/>
        <w:rPr>
          <w:rFonts w:ascii="Tahoma" w:hAnsi="Tahoma"/>
          <w:lang w:val="de-AT"/>
        </w:rPr>
      </w:pPr>
      <w:r w:rsidRPr="009D78CF">
        <w:rPr>
          <w:rFonts w:ascii="Tahoma" w:hAnsi="Tahoma"/>
          <w:lang w:val="de-AT"/>
        </w:rPr>
        <w:t xml:space="preserve">Das </w:t>
      </w:r>
      <w:proofErr w:type="spellStart"/>
      <w:r w:rsidRPr="009D78CF">
        <w:rPr>
          <w:rFonts w:ascii="Tahoma" w:hAnsi="Tahoma"/>
          <w:lang w:val="de-AT"/>
        </w:rPr>
        <w:t>CeMM</w:t>
      </w:r>
      <w:proofErr w:type="spellEnd"/>
      <w:r w:rsidRPr="009D78CF">
        <w:rPr>
          <w:rFonts w:ascii="Tahoma" w:hAnsi="Tahoma"/>
          <w:lang w:val="de-AT"/>
        </w:rPr>
        <w:t xml:space="preserve"> Forschungszentrum für Molekulare Medizin der Österreichischen Akademie der Wissenschaften ist eine internationale, unabhängige und interdisziplinäre Forschungseinrichtung für molekulare Medizin unter wissenschaftlicher Leitung von Giulio </w:t>
      </w:r>
      <w:proofErr w:type="spellStart"/>
      <w:r w:rsidRPr="009D78CF">
        <w:rPr>
          <w:rFonts w:ascii="Tahoma" w:hAnsi="Tahoma"/>
          <w:lang w:val="de-AT"/>
        </w:rPr>
        <w:t>Superti-Furga</w:t>
      </w:r>
      <w:proofErr w:type="spellEnd"/>
      <w:r w:rsidRPr="009D78CF">
        <w:rPr>
          <w:rFonts w:ascii="Tahoma" w:hAnsi="Tahoma"/>
          <w:lang w:val="de-AT"/>
        </w:rPr>
        <w:t xml:space="preserve">. Das </w:t>
      </w:r>
      <w:proofErr w:type="spellStart"/>
      <w:r w:rsidRPr="009D78CF">
        <w:rPr>
          <w:rFonts w:ascii="Tahoma" w:hAnsi="Tahoma"/>
          <w:lang w:val="de-AT"/>
        </w:rPr>
        <w:t>CeMM</w:t>
      </w:r>
      <w:proofErr w:type="spellEnd"/>
      <w:r w:rsidRPr="009D78CF">
        <w:rPr>
          <w:rFonts w:ascii="Tahoma" w:hAnsi="Tahoma"/>
          <w:lang w:val="de-AT"/>
        </w:rPr>
        <w:t xml:space="preserve"> orientiert sich an den medizinischen Erfordernissen und integriert Grundlagenforschung sowie klinische Expertise um innovative diagnostische und therapeutische Ansätze für eine Präzisionsmedizin zu entwickeln. Die Forschungsschwerpunkte sind Krebs, Entzündungen, Stoffwechsel- und Immunstörungen sowie seltene Erkrankungen. Das Forschungsgebäude des Institutes befindet sich am Campus der Medizinischen Universität und des Allgemeinen Krankenhauses Wien.</w:t>
      </w:r>
    </w:p>
    <w:p w14:paraId="22759662" w14:textId="77777777" w:rsidR="00A352C1" w:rsidRPr="009D78CF" w:rsidRDefault="00A352C1" w:rsidP="00A352C1">
      <w:pPr>
        <w:rPr>
          <w:rFonts w:ascii="Tahoma" w:hAnsi="Tahoma"/>
          <w:lang w:val="de-AT"/>
        </w:rPr>
      </w:pPr>
      <w:r w:rsidRPr="009D78CF">
        <w:rPr>
          <w:rFonts w:ascii="Tahoma" w:hAnsi="Tahoma"/>
          <w:lang w:val="de-AT"/>
        </w:rPr>
        <w:lastRenderedPageBreak/>
        <w:t xml:space="preserve">Weitere Informationen: </w:t>
      </w:r>
      <w:hyperlink r:id="rId11" w:history="1">
        <w:r w:rsidRPr="009D78CF">
          <w:rPr>
            <w:rFonts w:ascii="Tahoma" w:hAnsi="Tahoma"/>
            <w:lang w:val="de-AT"/>
          </w:rPr>
          <w:t>www.cemm.at</w:t>
        </w:r>
      </w:hyperlink>
      <w:r w:rsidRPr="009D78CF">
        <w:rPr>
          <w:rFonts w:ascii="Tahoma" w:hAnsi="Tahoma"/>
          <w:lang w:val="de-AT"/>
        </w:rPr>
        <w:t xml:space="preserve"> </w:t>
      </w:r>
    </w:p>
    <w:p w14:paraId="1416E0A1" w14:textId="77777777" w:rsidR="00A352C1" w:rsidRPr="009D78CF" w:rsidRDefault="00A352C1" w:rsidP="00A352C1">
      <w:pPr>
        <w:rPr>
          <w:rFonts w:ascii="Tahoma" w:hAnsi="Tahoma"/>
          <w:lang w:val="de-AT"/>
        </w:rPr>
      </w:pPr>
    </w:p>
    <w:p w14:paraId="4CB44EB7" w14:textId="77777777" w:rsidR="00475C98" w:rsidRPr="00B37002" w:rsidRDefault="00475C98" w:rsidP="00475C98">
      <w:pPr>
        <w:jc w:val="both"/>
        <w:rPr>
          <w:rFonts w:ascii="Tahoma" w:hAnsi="Tahoma"/>
          <w:b/>
          <w:lang w:val="de-AT"/>
        </w:rPr>
      </w:pPr>
      <w:r w:rsidRPr="00B37002">
        <w:rPr>
          <w:rFonts w:ascii="Tahoma" w:hAnsi="Tahoma"/>
          <w:b/>
          <w:lang w:val="de-AT"/>
        </w:rPr>
        <w:t>Medizinische Universität Wien</w:t>
      </w:r>
    </w:p>
    <w:p w14:paraId="3C3C8E3C" w14:textId="77777777" w:rsidR="00475C98" w:rsidRPr="00B37002" w:rsidRDefault="00475C98" w:rsidP="00475C98">
      <w:pPr>
        <w:widowControl w:val="0"/>
        <w:autoSpaceDE w:val="0"/>
        <w:autoSpaceDN w:val="0"/>
        <w:adjustRightInd w:val="0"/>
        <w:jc w:val="both"/>
        <w:rPr>
          <w:rFonts w:ascii="Tahoma" w:hAnsi="Tahoma"/>
          <w:lang w:val="de-AT"/>
        </w:rPr>
      </w:pPr>
      <w:r w:rsidRPr="00B37002">
        <w:rPr>
          <w:rFonts w:ascii="Tahoma" w:hAnsi="Tahoma"/>
          <w:lang w:val="de-AT"/>
        </w:rPr>
        <w:t>Die Medizinische Universität Wien (kurz: MedUni Wien) ist eine der traditionsreichsten medizinischen Ausbildungs- und Forschungsstätten Europas. Mit rund 8.000 Studierenden ist sie heute die größte medizinische Ausbildungsstätte im deutschsprachigen Raum. Mit 5.500 MitarbeiterInnen, 27 Universitätskliniken und drei klinischen Instituten, 12 medizintheoretischen Zentren und zahlreichen hochspezialisierten Laboratorien zählt sie auch zu den bedeutendsten Spitzenforschungsinstitutionen Europas im biomedizinischen Bereich.</w:t>
      </w:r>
    </w:p>
    <w:p w14:paraId="204C0FD0" w14:textId="77777777" w:rsidR="00475C98" w:rsidRPr="00B37002" w:rsidRDefault="00475C98" w:rsidP="00475C98">
      <w:pPr>
        <w:widowControl w:val="0"/>
        <w:autoSpaceDE w:val="0"/>
        <w:autoSpaceDN w:val="0"/>
        <w:adjustRightInd w:val="0"/>
        <w:jc w:val="both"/>
        <w:rPr>
          <w:rFonts w:ascii="Tahoma" w:hAnsi="Tahoma"/>
          <w:lang w:val="de-AT"/>
        </w:rPr>
      </w:pPr>
      <w:r w:rsidRPr="00B37002">
        <w:rPr>
          <w:rFonts w:ascii="Tahoma" w:hAnsi="Tahoma"/>
          <w:lang w:val="de-AT"/>
        </w:rPr>
        <w:t xml:space="preserve">Weitere Informationen: </w:t>
      </w:r>
      <w:hyperlink r:id="rId12" w:history="1">
        <w:r w:rsidRPr="00B37002">
          <w:rPr>
            <w:rFonts w:ascii="Tahoma" w:hAnsi="Tahoma"/>
            <w:lang w:val="de-AT"/>
          </w:rPr>
          <w:t>www.meduniwien.ac.at</w:t>
        </w:r>
      </w:hyperlink>
      <w:r w:rsidRPr="00B37002">
        <w:rPr>
          <w:rFonts w:ascii="Tahoma" w:hAnsi="Tahoma"/>
          <w:lang w:val="de-AT"/>
        </w:rPr>
        <w:t xml:space="preserve"> </w:t>
      </w:r>
    </w:p>
    <w:p w14:paraId="35D9A225" w14:textId="77777777" w:rsidR="00475C98" w:rsidRPr="009D78CF" w:rsidRDefault="00475C98" w:rsidP="00A352C1">
      <w:pPr>
        <w:rPr>
          <w:rFonts w:ascii="Tahoma" w:hAnsi="Tahoma"/>
          <w:lang w:val="de-AT"/>
        </w:rPr>
      </w:pPr>
    </w:p>
    <w:p w14:paraId="792E2C65" w14:textId="77777777" w:rsidR="00E20E15" w:rsidRPr="009D78CF" w:rsidRDefault="00E20E15" w:rsidP="00E20E15">
      <w:pPr>
        <w:rPr>
          <w:rFonts w:ascii="Tahoma" w:hAnsi="Tahoma"/>
          <w:lang w:val="de-AT"/>
        </w:rPr>
      </w:pPr>
      <w:r w:rsidRPr="009D78CF">
        <w:rPr>
          <w:rFonts w:ascii="Tahoma" w:hAnsi="Tahoma"/>
          <w:b/>
          <w:lang w:val="de-AT"/>
        </w:rPr>
        <w:t>Bildrechte</w:t>
      </w:r>
      <w:r w:rsidRPr="009D78CF">
        <w:rPr>
          <w:rFonts w:ascii="Tahoma" w:hAnsi="Tahoma"/>
          <w:lang w:val="de-AT"/>
        </w:rPr>
        <w:t>: CCRI</w:t>
      </w:r>
    </w:p>
    <w:p w14:paraId="7B6A1F6A" w14:textId="77777777" w:rsidR="00E20E15" w:rsidRPr="009D78CF" w:rsidRDefault="00E20E15" w:rsidP="00E20E15">
      <w:pPr>
        <w:rPr>
          <w:rFonts w:ascii="Tahoma" w:hAnsi="Tahoma"/>
          <w:lang w:val="de-AT"/>
        </w:rPr>
      </w:pPr>
      <w:r w:rsidRPr="009D78CF">
        <w:rPr>
          <w:rFonts w:ascii="Tahoma" w:hAnsi="Tahoma"/>
          <w:b/>
          <w:lang w:val="de-AT"/>
        </w:rPr>
        <w:t>Abbildung</w:t>
      </w:r>
      <w:r w:rsidRPr="009D78CF">
        <w:rPr>
          <w:rFonts w:ascii="Tahoma" w:hAnsi="Tahoma"/>
          <w:lang w:val="de-AT"/>
        </w:rPr>
        <w:t xml:space="preserve">: (v.l.n.r.) Kaan </w:t>
      </w:r>
      <w:proofErr w:type="spellStart"/>
      <w:r w:rsidRPr="009D78CF">
        <w:rPr>
          <w:rFonts w:ascii="Tahoma" w:hAnsi="Tahoma"/>
          <w:lang w:val="de-AT"/>
        </w:rPr>
        <w:t>Boztug</w:t>
      </w:r>
      <w:proofErr w:type="spellEnd"/>
      <w:r w:rsidRPr="009D78CF">
        <w:rPr>
          <w:rFonts w:ascii="Tahoma" w:hAnsi="Tahoma"/>
          <w:lang w:val="de-AT"/>
        </w:rPr>
        <w:t xml:space="preserve">#, Marini </w:t>
      </w:r>
      <w:proofErr w:type="spellStart"/>
      <w:r w:rsidRPr="009D78CF">
        <w:rPr>
          <w:rFonts w:ascii="Tahoma" w:hAnsi="Tahoma"/>
          <w:lang w:val="de-AT"/>
        </w:rPr>
        <w:t>Thian</w:t>
      </w:r>
      <w:proofErr w:type="spellEnd"/>
      <w:r w:rsidRPr="009D78CF">
        <w:rPr>
          <w:rFonts w:ascii="Tahoma" w:hAnsi="Tahoma"/>
          <w:lang w:val="de-AT"/>
        </w:rPr>
        <w:t xml:space="preserve">*. </w:t>
      </w:r>
    </w:p>
    <w:p w14:paraId="3144281C" w14:textId="77777777" w:rsidR="00A352C1" w:rsidRPr="009D78CF" w:rsidRDefault="00A352C1" w:rsidP="00A352C1">
      <w:pPr>
        <w:rPr>
          <w:rFonts w:ascii="Tahoma" w:hAnsi="Tahoma"/>
          <w:lang w:val="de-AT"/>
        </w:rPr>
      </w:pPr>
    </w:p>
    <w:p w14:paraId="1EC384BA" w14:textId="77777777" w:rsidR="00A352C1" w:rsidRPr="009D78CF" w:rsidRDefault="00A352C1" w:rsidP="00A352C1">
      <w:pPr>
        <w:rPr>
          <w:rFonts w:ascii="Tahoma" w:hAnsi="Tahoma"/>
          <w:b/>
          <w:lang w:val="de-AT"/>
        </w:rPr>
      </w:pPr>
      <w:r w:rsidRPr="009D78CF">
        <w:rPr>
          <w:rFonts w:ascii="Tahoma" w:hAnsi="Tahoma"/>
          <w:b/>
          <w:lang w:val="de-AT"/>
        </w:rPr>
        <w:t>Rückfragen &amp; Kontakt</w:t>
      </w:r>
    </w:p>
    <w:p w14:paraId="4DC7A325" w14:textId="77777777" w:rsidR="00A352C1" w:rsidRPr="00A352C1" w:rsidRDefault="00A352C1" w:rsidP="00457520">
      <w:pPr>
        <w:spacing w:after="0"/>
        <w:rPr>
          <w:rFonts w:ascii="Tahoma" w:hAnsi="Tahoma"/>
        </w:rPr>
      </w:pPr>
      <w:r w:rsidRPr="00A352C1">
        <w:rPr>
          <w:rFonts w:ascii="Tahoma" w:hAnsi="Tahoma"/>
        </w:rPr>
        <w:t>Lisa Huto</w:t>
      </w:r>
    </w:p>
    <w:p w14:paraId="7ECA9888" w14:textId="77777777" w:rsidR="00A352C1" w:rsidRPr="00A352C1" w:rsidRDefault="00A352C1" w:rsidP="00457520">
      <w:pPr>
        <w:spacing w:after="0"/>
        <w:rPr>
          <w:rFonts w:ascii="Tahoma" w:hAnsi="Tahoma"/>
        </w:rPr>
      </w:pPr>
      <w:r w:rsidRPr="00A352C1">
        <w:rPr>
          <w:rFonts w:ascii="Tahoma" w:hAnsi="Tahoma"/>
        </w:rPr>
        <w:t xml:space="preserve">St. Anna </w:t>
      </w:r>
      <w:proofErr w:type="spellStart"/>
      <w:r w:rsidRPr="00A352C1">
        <w:rPr>
          <w:rFonts w:ascii="Tahoma" w:hAnsi="Tahoma"/>
        </w:rPr>
        <w:t>Kinderkrebsforschung</w:t>
      </w:r>
      <w:proofErr w:type="spellEnd"/>
    </w:p>
    <w:p w14:paraId="3D4A8E4B" w14:textId="77777777" w:rsidR="00A352C1" w:rsidRPr="00A352C1" w:rsidRDefault="00A352C1" w:rsidP="00457520">
      <w:pPr>
        <w:spacing w:after="0"/>
        <w:rPr>
          <w:rFonts w:ascii="Tahoma" w:hAnsi="Tahoma"/>
        </w:rPr>
      </w:pPr>
      <w:r w:rsidRPr="00A352C1">
        <w:rPr>
          <w:rFonts w:ascii="Tahoma" w:hAnsi="Tahoma"/>
        </w:rPr>
        <w:t xml:space="preserve">ST. ANNA CHILDREN’S CANCER RESEARCH INSTITUTE </w:t>
      </w:r>
    </w:p>
    <w:p w14:paraId="7041BADF" w14:textId="77777777" w:rsidR="00A352C1" w:rsidRPr="009D78CF" w:rsidRDefault="00A352C1" w:rsidP="00457520">
      <w:pPr>
        <w:spacing w:after="0"/>
        <w:rPr>
          <w:rFonts w:ascii="Tahoma" w:hAnsi="Tahoma"/>
          <w:lang w:val="de-AT"/>
        </w:rPr>
      </w:pPr>
      <w:r w:rsidRPr="009D78CF">
        <w:rPr>
          <w:rFonts w:ascii="Tahoma" w:hAnsi="Tahoma"/>
          <w:lang w:val="de-AT"/>
        </w:rPr>
        <w:t>Zimmermannplatz 10</w:t>
      </w:r>
    </w:p>
    <w:p w14:paraId="24AADEDF" w14:textId="77777777" w:rsidR="00A352C1" w:rsidRPr="009D78CF" w:rsidRDefault="00A352C1" w:rsidP="00457520">
      <w:pPr>
        <w:spacing w:after="0"/>
        <w:rPr>
          <w:rFonts w:ascii="Tahoma" w:hAnsi="Tahoma"/>
          <w:lang w:val="de-AT"/>
        </w:rPr>
      </w:pPr>
      <w:r w:rsidRPr="009D78CF">
        <w:rPr>
          <w:rFonts w:ascii="Tahoma" w:hAnsi="Tahoma"/>
          <w:lang w:val="de-AT"/>
        </w:rPr>
        <w:t xml:space="preserve">1090 Wien </w:t>
      </w:r>
    </w:p>
    <w:p w14:paraId="4A34CD2E" w14:textId="77777777" w:rsidR="00A352C1" w:rsidRPr="009D78CF" w:rsidRDefault="00A352C1" w:rsidP="00457520">
      <w:pPr>
        <w:spacing w:after="0"/>
        <w:rPr>
          <w:rFonts w:ascii="Tahoma" w:hAnsi="Tahoma"/>
          <w:lang w:val="de-AT"/>
        </w:rPr>
      </w:pPr>
      <w:r w:rsidRPr="009D78CF">
        <w:rPr>
          <w:rFonts w:ascii="Tahoma" w:hAnsi="Tahoma"/>
          <w:lang w:val="de-AT"/>
        </w:rPr>
        <w:t>Telefon: +43 40470-4006</w:t>
      </w:r>
    </w:p>
    <w:p w14:paraId="66B03214" w14:textId="77777777" w:rsidR="00A352C1" w:rsidRPr="009D78CF" w:rsidRDefault="00A352C1" w:rsidP="00457520">
      <w:pPr>
        <w:spacing w:after="0"/>
        <w:rPr>
          <w:rFonts w:ascii="Tahoma" w:hAnsi="Tahoma"/>
          <w:lang w:val="de-AT"/>
        </w:rPr>
      </w:pPr>
      <w:r w:rsidRPr="009D78CF">
        <w:rPr>
          <w:rFonts w:ascii="Tahoma" w:hAnsi="Tahoma"/>
          <w:lang w:val="de-AT"/>
        </w:rPr>
        <w:t>E-Mail: lisa.huto@kinderkrebsforschung.at</w:t>
      </w:r>
    </w:p>
    <w:p w14:paraId="77789A8D" w14:textId="6916C6A3" w:rsidR="009572F9" w:rsidRPr="00A352C1" w:rsidRDefault="00A352C1" w:rsidP="005E32D3">
      <w:pPr>
        <w:spacing w:after="0"/>
        <w:rPr>
          <w:rFonts w:ascii="Tahoma" w:hAnsi="Tahoma"/>
        </w:rPr>
      </w:pPr>
      <w:r w:rsidRPr="00A352C1">
        <w:rPr>
          <w:rFonts w:ascii="Tahoma" w:hAnsi="Tahoma"/>
        </w:rPr>
        <w:t>www.ccri.at</w:t>
      </w:r>
    </w:p>
    <w:p w14:paraId="28DCC557" w14:textId="77777777" w:rsidR="00C77447" w:rsidRPr="00A352C1" w:rsidRDefault="00C77447" w:rsidP="00A352C1">
      <w:pPr>
        <w:rPr>
          <w:rFonts w:ascii="Tahoma" w:hAnsi="Tahoma"/>
        </w:rPr>
      </w:pPr>
    </w:p>
    <w:sectPr w:rsidR="00C77447" w:rsidRPr="00A352C1">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E7B6" w14:textId="77777777" w:rsidR="00A40849" w:rsidRDefault="00A40849" w:rsidP="00D36519">
      <w:pPr>
        <w:spacing w:after="0" w:line="240" w:lineRule="auto"/>
      </w:pPr>
      <w:r>
        <w:separator/>
      </w:r>
    </w:p>
  </w:endnote>
  <w:endnote w:type="continuationSeparator" w:id="0">
    <w:p w14:paraId="5AF6C500" w14:textId="77777777" w:rsidR="00A40849" w:rsidRDefault="00A40849" w:rsidP="00D3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8365" w14:textId="77777777" w:rsidR="00A40849" w:rsidRDefault="00A40849" w:rsidP="00D36519">
      <w:pPr>
        <w:spacing w:after="0" w:line="240" w:lineRule="auto"/>
      </w:pPr>
      <w:r>
        <w:separator/>
      </w:r>
    </w:p>
  </w:footnote>
  <w:footnote w:type="continuationSeparator" w:id="0">
    <w:p w14:paraId="3D3CA670" w14:textId="77777777" w:rsidR="00A40849" w:rsidRDefault="00A40849" w:rsidP="00D3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E932" w14:textId="77777777" w:rsidR="000A2E98" w:rsidRPr="00016CFC" w:rsidRDefault="000A2E98" w:rsidP="00D36519">
    <w:pPr>
      <w:pStyle w:val="Kopfzeile"/>
      <w:tabs>
        <w:tab w:val="clear" w:pos="4536"/>
        <w:tab w:val="clear" w:pos="9072"/>
      </w:tabs>
    </w:pPr>
    <w:r w:rsidRPr="00D33B5F">
      <w:rPr>
        <w:noProof/>
        <w:lang w:val="de-AT" w:eastAsia="de-AT"/>
      </w:rPr>
      <w:drawing>
        <wp:anchor distT="0" distB="0" distL="114300" distR="114300" simplePos="0" relativeHeight="251660288" behindDoc="0" locked="0" layoutInCell="1" allowOverlap="1" wp14:anchorId="122DF2FE" wp14:editId="07CFC7D4">
          <wp:simplePos x="0" y="0"/>
          <wp:positionH relativeFrom="column">
            <wp:posOffset>1496060</wp:posOffset>
          </wp:positionH>
          <wp:positionV relativeFrom="paragraph">
            <wp:posOffset>141605</wp:posOffset>
          </wp:positionV>
          <wp:extent cx="1811655" cy="473710"/>
          <wp:effectExtent l="0" t="0" r="4445" b="0"/>
          <wp:wrapTight wrapText="bothSides">
            <wp:wrapPolygon edited="0">
              <wp:start x="909" y="0"/>
              <wp:lineTo x="0" y="4054"/>
              <wp:lineTo x="0" y="14477"/>
              <wp:lineTo x="3937" y="18531"/>
              <wp:lineTo x="3937" y="20268"/>
              <wp:lineTo x="10751" y="20847"/>
              <wp:lineTo x="11659" y="20847"/>
              <wp:lineTo x="17413" y="20268"/>
              <wp:lineTo x="18473" y="19689"/>
              <wp:lineTo x="18170" y="18531"/>
              <wp:lineTo x="21502" y="16214"/>
              <wp:lineTo x="21502" y="11582"/>
              <wp:lineTo x="4694" y="8107"/>
              <wp:lineTo x="4088" y="4054"/>
              <wp:lineTo x="3180" y="0"/>
              <wp:lineTo x="909" y="0"/>
            </wp:wrapPolygon>
          </wp:wrapTight>
          <wp:docPr id="4" name="Picture 4" descr="../../../CI/LBI%20Logos/Rare_and_Undiagnosed_Diseases_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LBI%20Logos/Rare_and_Undiagnosed_Diseases_ep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0" locked="0" layoutInCell="1" allowOverlap="1" wp14:anchorId="4931C36B" wp14:editId="1522AA94">
          <wp:simplePos x="0" y="0"/>
          <wp:positionH relativeFrom="column">
            <wp:posOffset>-713740</wp:posOffset>
          </wp:positionH>
          <wp:positionV relativeFrom="paragraph">
            <wp:posOffset>60960</wp:posOffset>
          </wp:positionV>
          <wp:extent cx="2040255" cy="558800"/>
          <wp:effectExtent l="0" t="0" r="4445" b="0"/>
          <wp:wrapThrough wrapText="bothSides">
            <wp:wrapPolygon edited="0">
              <wp:start x="0" y="0"/>
              <wp:lineTo x="0" y="20618"/>
              <wp:lineTo x="21513" y="20618"/>
              <wp:lineTo x="21513" y="0"/>
              <wp:lineTo x="0" y="0"/>
            </wp:wrapPolygon>
          </wp:wrapThrough>
          <wp:docPr id="7" name="Bild 7" descr="Xmini HD:Users:mark:Desktop:Formularkopf A4 C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mini HD:Users:mark:Desktop:Formularkopf A4 CCRI.jpg"/>
                  <pic:cNvPicPr preferRelativeResize="0">
                    <a:picLocks noChangeAspect="1" noChangeArrowheads="1"/>
                  </pic:cNvPicPr>
                </pic:nvPicPr>
                <pic:blipFill rotWithShape="1">
                  <a:blip r:embed="rId2">
                    <a:extLst>
                      <a:ext uri="{28A0092B-C50C-407E-A947-70E740481C1C}">
                        <a14:useLocalDpi xmlns:a14="http://schemas.microsoft.com/office/drawing/2010/main" val="0"/>
                      </a:ext>
                    </a:extLst>
                  </a:blip>
                  <a:srcRect l="47432" b="-9342"/>
                  <a:stretch/>
                </pic:blipFill>
                <pic:spPr bwMode="auto">
                  <a:xfrm>
                    <a:off x="0" y="0"/>
                    <a:ext cx="2040255" cy="558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8FFD4F" w14:textId="77777777" w:rsidR="000A2E98" w:rsidRDefault="000A2E98">
    <w:pPr>
      <w:pStyle w:val="Kopfzeile"/>
    </w:pPr>
    <w:r w:rsidRPr="00D3402A">
      <w:rPr>
        <w:noProof/>
        <w:lang w:val="de-AT" w:eastAsia="de-AT"/>
      </w:rPr>
      <w:drawing>
        <wp:anchor distT="0" distB="0" distL="114300" distR="114300" simplePos="0" relativeHeight="251664384" behindDoc="0" locked="0" layoutInCell="1" allowOverlap="1" wp14:anchorId="6DF6A6E9" wp14:editId="2A6E2CDC">
          <wp:simplePos x="0" y="0"/>
          <wp:positionH relativeFrom="column">
            <wp:posOffset>4755938</wp:posOffset>
          </wp:positionH>
          <wp:positionV relativeFrom="paragraph">
            <wp:posOffset>15664</wp:posOffset>
          </wp:positionV>
          <wp:extent cx="1544955" cy="429895"/>
          <wp:effectExtent l="0" t="0" r="0" b="0"/>
          <wp:wrapTight wrapText="bothSides">
            <wp:wrapPolygon edited="0">
              <wp:start x="1776" y="1276"/>
              <wp:lineTo x="710" y="6381"/>
              <wp:lineTo x="355" y="8934"/>
              <wp:lineTo x="355" y="14038"/>
              <wp:lineTo x="2131" y="20419"/>
              <wp:lineTo x="3729" y="20419"/>
              <wp:lineTo x="13494" y="19143"/>
              <wp:lineTo x="21129" y="16591"/>
              <wp:lineTo x="21307" y="8295"/>
              <wp:lineTo x="16691" y="5105"/>
              <wp:lineTo x="4084" y="1276"/>
              <wp:lineTo x="1776" y="1276"/>
            </wp:wrapPolygon>
          </wp:wrapTight>
          <wp:docPr id="6" name="Picture 6" descr="../../../../Logos/Meduni-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eduni-wie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495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02A">
      <w:rPr>
        <w:noProof/>
        <w:lang w:val="de-AT" w:eastAsia="de-AT"/>
      </w:rPr>
      <w:drawing>
        <wp:anchor distT="0" distB="0" distL="114300" distR="114300" simplePos="0" relativeHeight="251662336" behindDoc="0" locked="0" layoutInCell="1" allowOverlap="1" wp14:anchorId="5FBBC345" wp14:editId="413F159E">
          <wp:simplePos x="0" y="0"/>
          <wp:positionH relativeFrom="column">
            <wp:posOffset>3443605</wp:posOffset>
          </wp:positionH>
          <wp:positionV relativeFrom="paragraph">
            <wp:posOffset>31115</wp:posOffset>
          </wp:positionV>
          <wp:extent cx="1111885" cy="417195"/>
          <wp:effectExtent l="0" t="0" r="5715" b="1905"/>
          <wp:wrapTight wrapText="bothSides">
            <wp:wrapPolygon edited="0">
              <wp:start x="1234" y="0"/>
              <wp:lineTo x="740" y="2630"/>
              <wp:lineTo x="740" y="19726"/>
              <wp:lineTo x="12583" y="21041"/>
              <wp:lineTo x="13816" y="21041"/>
              <wp:lineTo x="21218" y="19726"/>
              <wp:lineTo x="21464" y="11836"/>
              <wp:lineTo x="19244" y="11178"/>
              <wp:lineTo x="21464" y="7890"/>
              <wp:lineTo x="21464" y="5918"/>
              <wp:lineTo x="19244" y="0"/>
              <wp:lineTo x="1234" y="0"/>
            </wp:wrapPolygon>
          </wp:wrapTight>
          <wp:docPr id="2" name="Picture 8" descr="../../../../../../../files/groupdata/cemm%20general%20info/CeMM%20Logos,%20Fonts/CeMM%20Logos/CeMM%20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groupdata/cemm%20general%20info/CeMM%20Logos,%20Fonts/CeMM%20Logos/CeMM%20Lo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188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56084" w14:textId="77777777" w:rsidR="000A2E98" w:rsidRDefault="000A2E98">
    <w:pPr>
      <w:pStyle w:val="Kopfzeile"/>
    </w:pPr>
  </w:p>
  <w:p w14:paraId="2884973A" w14:textId="77777777" w:rsidR="000A2E98" w:rsidRDefault="000A2E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E8C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8D"/>
    <w:rsid w:val="0000006B"/>
    <w:rsid w:val="0000527F"/>
    <w:rsid w:val="000266F2"/>
    <w:rsid w:val="00032DC5"/>
    <w:rsid w:val="000A2E98"/>
    <w:rsid w:val="000B7631"/>
    <w:rsid w:val="000C030C"/>
    <w:rsid w:val="000D3D54"/>
    <w:rsid w:val="000D4997"/>
    <w:rsid w:val="00110601"/>
    <w:rsid w:val="001120CF"/>
    <w:rsid w:val="00123ADE"/>
    <w:rsid w:val="001340A9"/>
    <w:rsid w:val="00141005"/>
    <w:rsid w:val="00153D43"/>
    <w:rsid w:val="001612F5"/>
    <w:rsid w:val="00192C7D"/>
    <w:rsid w:val="00195B03"/>
    <w:rsid w:val="001B230E"/>
    <w:rsid w:val="001F67EF"/>
    <w:rsid w:val="0028241B"/>
    <w:rsid w:val="002A39DD"/>
    <w:rsid w:val="002F27F9"/>
    <w:rsid w:val="002F3289"/>
    <w:rsid w:val="00304989"/>
    <w:rsid w:val="00306E0C"/>
    <w:rsid w:val="003205EE"/>
    <w:rsid w:val="00394E6E"/>
    <w:rsid w:val="003A1325"/>
    <w:rsid w:val="003B45AC"/>
    <w:rsid w:val="003B69BB"/>
    <w:rsid w:val="00411A29"/>
    <w:rsid w:val="00426D11"/>
    <w:rsid w:val="0045451D"/>
    <w:rsid w:val="00457520"/>
    <w:rsid w:val="00471572"/>
    <w:rsid w:val="00473B30"/>
    <w:rsid w:val="00475C98"/>
    <w:rsid w:val="00485B9D"/>
    <w:rsid w:val="004A3707"/>
    <w:rsid w:val="004E5516"/>
    <w:rsid w:val="00537A1E"/>
    <w:rsid w:val="00540DD5"/>
    <w:rsid w:val="00556841"/>
    <w:rsid w:val="00563EB2"/>
    <w:rsid w:val="00565E99"/>
    <w:rsid w:val="005E32D3"/>
    <w:rsid w:val="005F5D69"/>
    <w:rsid w:val="006122E8"/>
    <w:rsid w:val="00635A4A"/>
    <w:rsid w:val="0065390C"/>
    <w:rsid w:val="00657601"/>
    <w:rsid w:val="00724940"/>
    <w:rsid w:val="0077524A"/>
    <w:rsid w:val="00776174"/>
    <w:rsid w:val="007E548D"/>
    <w:rsid w:val="0080501B"/>
    <w:rsid w:val="0080715A"/>
    <w:rsid w:val="0080759C"/>
    <w:rsid w:val="009024BB"/>
    <w:rsid w:val="00912B1B"/>
    <w:rsid w:val="009153F2"/>
    <w:rsid w:val="00924C20"/>
    <w:rsid w:val="009349C5"/>
    <w:rsid w:val="00945703"/>
    <w:rsid w:val="0094767D"/>
    <w:rsid w:val="009572F9"/>
    <w:rsid w:val="00960FA8"/>
    <w:rsid w:val="00970B8B"/>
    <w:rsid w:val="009B742B"/>
    <w:rsid w:val="009D2456"/>
    <w:rsid w:val="009D78CF"/>
    <w:rsid w:val="00A06F62"/>
    <w:rsid w:val="00A2549D"/>
    <w:rsid w:val="00A352C1"/>
    <w:rsid w:val="00A40849"/>
    <w:rsid w:val="00A61827"/>
    <w:rsid w:val="00A67384"/>
    <w:rsid w:val="00AC202E"/>
    <w:rsid w:val="00AD77D8"/>
    <w:rsid w:val="00AE22C7"/>
    <w:rsid w:val="00AE73FB"/>
    <w:rsid w:val="00AF462F"/>
    <w:rsid w:val="00B07F90"/>
    <w:rsid w:val="00B20E26"/>
    <w:rsid w:val="00B71F0A"/>
    <w:rsid w:val="00BA00AB"/>
    <w:rsid w:val="00BB71F1"/>
    <w:rsid w:val="00BD074B"/>
    <w:rsid w:val="00BE3D00"/>
    <w:rsid w:val="00BF230A"/>
    <w:rsid w:val="00BF563B"/>
    <w:rsid w:val="00C2471F"/>
    <w:rsid w:val="00C3625F"/>
    <w:rsid w:val="00C435F0"/>
    <w:rsid w:val="00C532FC"/>
    <w:rsid w:val="00C77447"/>
    <w:rsid w:val="00CA03E7"/>
    <w:rsid w:val="00CC0B70"/>
    <w:rsid w:val="00CD2E3B"/>
    <w:rsid w:val="00CD46D6"/>
    <w:rsid w:val="00D133B5"/>
    <w:rsid w:val="00D3388F"/>
    <w:rsid w:val="00D36519"/>
    <w:rsid w:val="00D61615"/>
    <w:rsid w:val="00D717B6"/>
    <w:rsid w:val="00D81B83"/>
    <w:rsid w:val="00DC3053"/>
    <w:rsid w:val="00DD143C"/>
    <w:rsid w:val="00DE5CD8"/>
    <w:rsid w:val="00E20E15"/>
    <w:rsid w:val="00E3760F"/>
    <w:rsid w:val="00E76E65"/>
    <w:rsid w:val="00EA7EED"/>
    <w:rsid w:val="00EB4D93"/>
    <w:rsid w:val="00EB7351"/>
    <w:rsid w:val="00F21662"/>
    <w:rsid w:val="00F7300E"/>
    <w:rsid w:val="00F743CE"/>
    <w:rsid w:val="00F938F6"/>
    <w:rsid w:val="00FC22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20FA2"/>
  <w15:docId w15:val="{EE2B961F-34E2-42A7-9ACC-3A1FDC7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3">
    <w:name w:val="heading 3"/>
    <w:basedOn w:val="Standard"/>
    <w:link w:val="berschrift3Zchn"/>
    <w:uiPriority w:val="9"/>
    <w:qFormat/>
    <w:rsid w:val="00304989"/>
    <w:pPr>
      <w:spacing w:before="100" w:beforeAutospacing="1" w:after="100" w:afterAutospacing="1" w:line="240" w:lineRule="auto"/>
      <w:outlineLvl w:val="2"/>
    </w:pPr>
    <w:rPr>
      <w:rFonts w:ascii="Times" w:hAnsi="Times"/>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5A4A"/>
    <w:rPr>
      <w:color w:val="0000FF"/>
      <w:u w:val="single"/>
    </w:rPr>
  </w:style>
  <w:style w:type="character" w:customStyle="1" w:styleId="berschrift3Zchn">
    <w:name w:val="Überschrift 3 Zchn"/>
    <w:basedOn w:val="Absatz-Standardschriftart"/>
    <w:link w:val="berschrift3"/>
    <w:uiPriority w:val="9"/>
    <w:rsid w:val="00304989"/>
    <w:rPr>
      <w:rFonts w:ascii="Times" w:hAnsi="Times"/>
      <w:b/>
      <w:bCs/>
      <w:sz w:val="27"/>
      <w:szCs w:val="27"/>
      <w:lang w:val="de-AT" w:eastAsia="de-DE"/>
    </w:rPr>
  </w:style>
  <w:style w:type="character" w:styleId="BesuchterLink">
    <w:name w:val="FollowedHyperlink"/>
    <w:basedOn w:val="Absatz-Standardschriftart"/>
    <w:uiPriority w:val="99"/>
    <w:semiHidden/>
    <w:unhideWhenUsed/>
    <w:rsid w:val="009572F9"/>
    <w:rPr>
      <w:color w:val="954F72" w:themeColor="followedHyperlink"/>
      <w:u w:val="single"/>
    </w:rPr>
  </w:style>
  <w:style w:type="character" w:customStyle="1" w:styleId="highwire-citation-authors">
    <w:name w:val="highwire-citation-authors"/>
    <w:basedOn w:val="Absatz-Standardschriftart"/>
    <w:rsid w:val="009572F9"/>
  </w:style>
  <w:style w:type="character" w:customStyle="1" w:styleId="nlm-given-names">
    <w:name w:val="nlm-given-names"/>
    <w:basedOn w:val="Absatz-Standardschriftart"/>
    <w:rsid w:val="009572F9"/>
  </w:style>
  <w:style w:type="character" w:customStyle="1" w:styleId="apple-converted-space">
    <w:name w:val="apple-converted-space"/>
    <w:basedOn w:val="Absatz-Standardschriftart"/>
    <w:rsid w:val="009572F9"/>
  </w:style>
  <w:style w:type="character" w:customStyle="1" w:styleId="nlm-surname">
    <w:name w:val="nlm-surname"/>
    <w:basedOn w:val="Absatz-Standardschriftart"/>
    <w:rsid w:val="009572F9"/>
  </w:style>
  <w:style w:type="character" w:customStyle="1" w:styleId="highwire-cite-metadata-journal">
    <w:name w:val="highwire-cite-metadata-journal"/>
    <w:basedOn w:val="Absatz-Standardschriftart"/>
    <w:rsid w:val="009572F9"/>
  </w:style>
  <w:style w:type="character" w:customStyle="1" w:styleId="highwire-cite-metadata-date">
    <w:name w:val="highwire-cite-metadata-date"/>
    <w:basedOn w:val="Absatz-Standardschriftart"/>
    <w:rsid w:val="009572F9"/>
  </w:style>
  <w:style w:type="character" w:customStyle="1" w:styleId="highwire-cite-metadata-volume-pages">
    <w:name w:val="highwire-cite-metadata-volume-pages"/>
    <w:basedOn w:val="Absatz-Standardschriftart"/>
    <w:rsid w:val="009572F9"/>
  </w:style>
  <w:style w:type="character" w:customStyle="1" w:styleId="highwire-cite-metadata-doi">
    <w:name w:val="highwire-cite-metadata-doi"/>
    <w:basedOn w:val="Absatz-Standardschriftart"/>
    <w:rsid w:val="009572F9"/>
  </w:style>
  <w:style w:type="paragraph" w:styleId="Kopfzeile">
    <w:name w:val="header"/>
    <w:basedOn w:val="Standard"/>
    <w:link w:val="KopfzeileZchn"/>
    <w:unhideWhenUsed/>
    <w:rsid w:val="00D36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519"/>
    <w:rPr>
      <w:lang w:val="en-US"/>
    </w:rPr>
  </w:style>
  <w:style w:type="paragraph" w:styleId="Fuzeile">
    <w:name w:val="footer"/>
    <w:basedOn w:val="Standard"/>
    <w:link w:val="FuzeileZchn"/>
    <w:uiPriority w:val="99"/>
    <w:unhideWhenUsed/>
    <w:rsid w:val="00D36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519"/>
    <w:rPr>
      <w:lang w:val="en-US"/>
    </w:rPr>
  </w:style>
  <w:style w:type="character" w:styleId="Kommentarzeichen">
    <w:name w:val="annotation reference"/>
    <w:basedOn w:val="Absatz-Standardschriftart"/>
    <w:uiPriority w:val="99"/>
    <w:semiHidden/>
    <w:unhideWhenUsed/>
    <w:rsid w:val="00EB7351"/>
    <w:rPr>
      <w:sz w:val="16"/>
      <w:szCs w:val="16"/>
    </w:rPr>
  </w:style>
  <w:style w:type="paragraph" w:styleId="Kommentartext">
    <w:name w:val="annotation text"/>
    <w:basedOn w:val="Standard"/>
    <w:link w:val="KommentartextZchn"/>
    <w:uiPriority w:val="99"/>
    <w:semiHidden/>
    <w:unhideWhenUsed/>
    <w:rsid w:val="00EB73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351"/>
    <w:rPr>
      <w:sz w:val="20"/>
      <w:szCs w:val="20"/>
      <w:lang w:val="en-US"/>
    </w:rPr>
  </w:style>
  <w:style w:type="paragraph" w:styleId="Kommentarthema">
    <w:name w:val="annotation subject"/>
    <w:basedOn w:val="Kommentartext"/>
    <w:next w:val="Kommentartext"/>
    <w:link w:val="KommentarthemaZchn"/>
    <w:uiPriority w:val="99"/>
    <w:semiHidden/>
    <w:unhideWhenUsed/>
    <w:rsid w:val="00EB7351"/>
    <w:rPr>
      <w:b/>
      <w:bCs/>
    </w:rPr>
  </w:style>
  <w:style w:type="character" w:customStyle="1" w:styleId="KommentarthemaZchn">
    <w:name w:val="Kommentarthema Zchn"/>
    <w:basedOn w:val="KommentartextZchn"/>
    <w:link w:val="Kommentarthema"/>
    <w:uiPriority w:val="99"/>
    <w:semiHidden/>
    <w:rsid w:val="00EB7351"/>
    <w:rPr>
      <w:b/>
      <w:bCs/>
      <w:sz w:val="20"/>
      <w:szCs w:val="20"/>
      <w:lang w:val="en-US"/>
    </w:rPr>
  </w:style>
  <w:style w:type="paragraph" w:styleId="Sprechblasentext">
    <w:name w:val="Balloon Text"/>
    <w:basedOn w:val="Standard"/>
    <w:link w:val="SprechblasentextZchn"/>
    <w:uiPriority w:val="99"/>
    <w:semiHidden/>
    <w:unhideWhenUsed/>
    <w:rsid w:val="00EB7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351"/>
    <w:rPr>
      <w:rFonts w:ascii="Tahoma" w:hAnsi="Tahoma" w:cs="Tahoma"/>
      <w:sz w:val="16"/>
      <w:szCs w:val="16"/>
      <w:lang w:val="en-US"/>
    </w:rPr>
  </w:style>
  <w:style w:type="character" w:customStyle="1" w:styleId="NichtaufgelsteErwhnung1">
    <w:name w:val="Nicht aufgelöste Erwähnung1"/>
    <w:basedOn w:val="Absatz-Standardschriftart"/>
    <w:uiPriority w:val="99"/>
    <w:semiHidden/>
    <w:unhideWhenUsed/>
    <w:rsid w:val="00E76E65"/>
    <w:rPr>
      <w:color w:val="605E5C"/>
      <w:shd w:val="clear" w:color="auto" w:fill="E1DFDD"/>
    </w:rPr>
  </w:style>
  <w:style w:type="paragraph" w:styleId="StandardWeb">
    <w:name w:val="Normal (Web)"/>
    <w:basedOn w:val="Standard"/>
    <w:uiPriority w:val="99"/>
    <w:semiHidden/>
    <w:unhideWhenUsed/>
    <w:rsid w:val="0045451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ervorhebung">
    <w:name w:val="Emphasis"/>
    <w:basedOn w:val="Absatz-Standardschriftart"/>
    <w:uiPriority w:val="20"/>
    <w:qFormat/>
    <w:rsid w:val="00454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5896">
      <w:bodyDiv w:val="1"/>
      <w:marLeft w:val="0"/>
      <w:marRight w:val="0"/>
      <w:marTop w:val="0"/>
      <w:marBottom w:val="0"/>
      <w:divBdr>
        <w:top w:val="none" w:sz="0" w:space="0" w:color="auto"/>
        <w:left w:val="none" w:sz="0" w:space="0" w:color="auto"/>
        <w:bottom w:val="none" w:sz="0" w:space="0" w:color="auto"/>
        <w:right w:val="none" w:sz="0" w:space="0" w:color="auto"/>
      </w:divBdr>
      <w:divsChild>
        <w:div w:id="1368721849">
          <w:marLeft w:val="0"/>
          <w:marRight w:val="0"/>
          <w:marTop w:val="0"/>
          <w:marBottom w:val="0"/>
          <w:divBdr>
            <w:top w:val="none" w:sz="0" w:space="0" w:color="auto"/>
            <w:left w:val="none" w:sz="0" w:space="0" w:color="auto"/>
            <w:bottom w:val="none" w:sz="0" w:space="0" w:color="auto"/>
            <w:right w:val="none" w:sz="0" w:space="0" w:color="auto"/>
          </w:divBdr>
        </w:div>
      </w:divsChild>
    </w:div>
    <w:div w:id="422067453">
      <w:bodyDiv w:val="1"/>
      <w:marLeft w:val="0"/>
      <w:marRight w:val="0"/>
      <w:marTop w:val="0"/>
      <w:marBottom w:val="0"/>
      <w:divBdr>
        <w:top w:val="none" w:sz="0" w:space="0" w:color="auto"/>
        <w:left w:val="none" w:sz="0" w:space="0" w:color="auto"/>
        <w:bottom w:val="none" w:sz="0" w:space="0" w:color="auto"/>
        <w:right w:val="none" w:sz="0" w:space="0" w:color="auto"/>
      </w:divBdr>
    </w:div>
    <w:div w:id="625889844">
      <w:bodyDiv w:val="1"/>
      <w:marLeft w:val="0"/>
      <w:marRight w:val="0"/>
      <w:marTop w:val="0"/>
      <w:marBottom w:val="0"/>
      <w:divBdr>
        <w:top w:val="none" w:sz="0" w:space="0" w:color="auto"/>
        <w:left w:val="none" w:sz="0" w:space="0" w:color="auto"/>
        <w:bottom w:val="none" w:sz="0" w:space="0" w:color="auto"/>
        <w:right w:val="none" w:sz="0" w:space="0" w:color="auto"/>
      </w:divBdr>
      <w:divsChild>
        <w:div w:id="1500578662">
          <w:marLeft w:val="0"/>
          <w:marRight w:val="0"/>
          <w:marTop w:val="75"/>
          <w:marBottom w:val="0"/>
          <w:divBdr>
            <w:top w:val="none" w:sz="0" w:space="0" w:color="auto"/>
            <w:left w:val="none" w:sz="0" w:space="0" w:color="auto"/>
            <w:bottom w:val="none" w:sz="0" w:space="0" w:color="auto"/>
            <w:right w:val="none" w:sz="0" w:space="0" w:color="auto"/>
          </w:divBdr>
        </w:div>
        <w:div w:id="1531839589">
          <w:marLeft w:val="0"/>
          <w:marRight w:val="0"/>
          <w:marTop w:val="225"/>
          <w:marBottom w:val="300"/>
          <w:divBdr>
            <w:top w:val="none" w:sz="0" w:space="0" w:color="auto"/>
            <w:left w:val="none" w:sz="0" w:space="0" w:color="auto"/>
            <w:bottom w:val="none" w:sz="0" w:space="0" w:color="auto"/>
            <w:right w:val="none" w:sz="0" w:space="0" w:color="auto"/>
          </w:divBdr>
        </w:div>
      </w:divsChild>
    </w:div>
    <w:div w:id="1697651691">
      <w:bodyDiv w:val="1"/>
      <w:marLeft w:val="0"/>
      <w:marRight w:val="0"/>
      <w:marTop w:val="0"/>
      <w:marBottom w:val="0"/>
      <w:divBdr>
        <w:top w:val="none" w:sz="0" w:space="0" w:color="auto"/>
        <w:left w:val="none" w:sz="0" w:space="0" w:color="auto"/>
        <w:bottom w:val="none" w:sz="0" w:space="0" w:color="auto"/>
        <w:right w:val="none" w:sz="0" w:space="0" w:color="auto"/>
      </w:divBdr>
    </w:div>
    <w:div w:id="19722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s.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uniwien.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m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ience.ccri.at" TargetMode="External"/><Relationship Id="rId4" Type="http://schemas.openxmlformats.org/officeDocument/2006/relationships/settings" Target="settings.xml"/><Relationship Id="rId9" Type="http://schemas.openxmlformats.org/officeDocument/2006/relationships/hyperlink" Target="http://www.kinderkrebsforschu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949D54-D38C-4A62-B68E-CF7DCC8A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CeMM</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Marini Ng</dc:creator>
  <cp:lastModifiedBy>Sarah Ritt</cp:lastModifiedBy>
  <cp:revision>2</cp:revision>
  <cp:lastPrinted>2019-09-18T07:07:00Z</cp:lastPrinted>
  <dcterms:created xsi:type="dcterms:W3CDTF">2021-09-06T08:12:00Z</dcterms:created>
  <dcterms:modified xsi:type="dcterms:W3CDTF">2021-09-06T08:12:00Z</dcterms:modified>
</cp:coreProperties>
</file>