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B05" w:rsidRPr="00CA0C24" w:rsidRDefault="00C81B05" w:rsidP="00C81B05">
      <w:pPr>
        <w:jc w:val="both"/>
        <w:rPr>
          <w:rFonts w:ascii="Arial" w:eastAsia="Times New Roman" w:hAnsi="Arial" w:cs="Arial"/>
          <w:lang w:eastAsia="de-AT"/>
        </w:rPr>
      </w:pPr>
    </w:p>
    <w:p w:rsidR="00C81B05" w:rsidRPr="00CA0C24" w:rsidRDefault="00C81B05" w:rsidP="00C81B05">
      <w:pPr>
        <w:rPr>
          <w:rFonts w:ascii="Arial" w:eastAsia="Times New Roman" w:hAnsi="Arial" w:cs="Arial"/>
          <w:b/>
          <w:sz w:val="26"/>
          <w:szCs w:val="26"/>
          <w:lang w:eastAsia="de-AT"/>
        </w:rPr>
      </w:pPr>
      <w:r w:rsidRPr="00CA0C24">
        <w:rPr>
          <w:rFonts w:ascii="Arial" w:eastAsia="Times New Roman" w:hAnsi="Arial" w:cs="Arial"/>
          <w:b/>
          <w:sz w:val="26"/>
          <w:szCs w:val="26"/>
          <w:lang w:eastAsia="de-AT"/>
        </w:rPr>
        <w:t xml:space="preserve">Ausstellung "Das Junge Wien – Natur </w:t>
      </w:r>
      <w:r w:rsidRPr="00CA0C24">
        <w:rPr>
          <w:rFonts w:ascii="Arial" w:eastAsia="Times New Roman" w:hAnsi="Arial" w:cs="Arial"/>
          <w:b/>
          <w:i/>
          <w:sz w:val="26"/>
          <w:szCs w:val="26"/>
          <w:lang w:eastAsia="de-AT"/>
        </w:rPr>
        <w:t>plus</w:t>
      </w:r>
      <w:r w:rsidRPr="00CA0C24">
        <w:rPr>
          <w:rFonts w:ascii="Arial" w:eastAsia="Times New Roman" w:hAnsi="Arial" w:cs="Arial"/>
          <w:b/>
          <w:sz w:val="26"/>
          <w:szCs w:val="26"/>
          <w:lang w:eastAsia="de-AT"/>
        </w:rPr>
        <w:t xml:space="preserve"> X"</w:t>
      </w:r>
    </w:p>
    <w:p w:rsidR="00D06B7D" w:rsidRPr="00CA0C24" w:rsidRDefault="00D06B7D">
      <w:pPr>
        <w:rPr>
          <w:rFonts w:ascii="Arial" w:eastAsia="Times New Roman" w:hAnsi="Arial" w:cs="Arial"/>
          <w:b/>
          <w:sz w:val="26"/>
          <w:szCs w:val="26"/>
          <w:lang w:eastAsia="de-AT"/>
        </w:rPr>
      </w:pPr>
      <w:r w:rsidRPr="00CA0C24">
        <w:rPr>
          <w:rFonts w:ascii="Arial" w:eastAsia="Times New Roman" w:hAnsi="Arial" w:cs="Arial"/>
          <w:b/>
          <w:sz w:val="26"/>
          <w:szCs w:val="26"/>
          <w:lang w:eastAsia="de-AT"/>
        </w:rPr>
        <w:t>Bildmaterial (Vorschau)</w:t>
      </w:r>
    </w:p>
    <w:p w:rsidR="00CA0C24" w:rsidRPr="00CA0C24" w:rsidRDefault="00CA0C24" w:rsidP="00CA0C24">
      <w:pPr>
        <w:jc w:val="both"/>
        <w:rPr>
          <w:rFonts w:ascii="Arial" w:eastAsia="Times New Roman" w:hAnsi="Arial" w:cs="Arial"/>
          <w:szCs w:val="20"/>
          <w:lang w:eastAsia="de-AT"/>
        </w:rPr>
      </w:pPr>
    </w:p>
    <w:p w:rsidR="00CA0C24" w:rsidRPr="00CA0C24" w:rsidRDefault="00CA0C24" w:rsidP="00CA0C24">
      <w:pPr>
        <w:jc w:val="both"/>
        <w:rPr>
          <w:rFonts w:ascii="Arial" w:eastAsia="Times New Roman" w:hAnsi="Arial" w:cs="Arial"/>
          <w:szCs w:val="20"/>
          <w:lang w:eastAsia="de-AT"/>
        </w:rPr>
      </w:pPr>
    </w:p>
    <w:p w:rsidR="00CA0C24" w:rsidRPr="00CA0C24" w:rsidRDefault="00CA0C24" w:rsidP="00CA0C24">
      <w:pPr>
        <w:jc w:val="both"/>
        <w:rPr>
          <w:rFonts w:ascii="Arial" w:eastAsia="Times New Roman" w:hAnsi="Arial" w:cs="Arial"/>
          <w:i/>
          <w:szCs w:val="20"/>
          <w:lang w:eastAsia="de-AT"/>
        </w:rPr>
      </w:pPr>
      <w:r w:rsidRPr="00CA0C24">
        <w:rPr>
          <w:rFonts w:ascii="Arial" w:eastAsia="Times New Roman" w:hAnsi="Arial" w:cs="Arial"/>
          <w:i/>
          <w:szCs w:val="20"/>
          <w:lang w:eastAsia="de-AT"/>
        </w:rPr>
        <w:t>Wien, 9. März 2018.</w:t>
      </w:r>
    </w:p>
    <w:p w:rsidR="0065714A" w:rsidRPr="00CA0C24" w:rsidRDefault="0065714A">
      <w:pPr>
        <w:rPr>
          <w:rFonts w:ascii="Arial" w:hAnsi="Arial" w:cs="Arial"/>
          <w:sz w:val="24"/>
          <w:szCs w:val="18"/>
        </w:rPr>
      </w:pPr>
    </w:p>
    <w:p w:rsidR="0065714A" w:rsidRPr="00CA0C24" w:rsidRDefault="00D06B7D">
      <w:pPr>
        <w:rPr>
          <w:rFonts w:ascii="Arial" w:hAnsi="Arial" w:cs="Arial"/>
          <w:b/>
          <w:szCs w:val="18"/>
        </w:rPr>
      </w:pPr>
      <w:r w:rsidRPr="00CA0C24">
        <w:rPr>
          <w:rFonts w:ascii="Arial" w:hAnsi="Arial" w:cs="Arial"/>
          <w:b/>
          <w:szCs w:val="18"/>
        </w:rPr>
        <w:t>Downloadlink</w:t>
      </w:r>
      <w:r w:rsidR="0065714A" w:rsidRPr="00CA0C24">
        <w:rPr>
          <w:rFonts w:ascii="Arial" w:hAnsi="Arial" w:cs="Arial"/>
          <w:b/>
          <w:szCs w:val="18"/>
        </w:rPr>
        <w:t xml:space="preserve"> für Bilder in druckfähiger Auflösung:</w:t>
      </w:r>
    </w:p>
    <w:p w:rsidR="00CA0C24" w:rsidRPr="00CA0C24" w:rsidRDefault="00C10863" w:rsidP="00CA0C24">
      <w:pPr>
        <w:jc w:val="both"/>
        <w:rPr>
          <w:rFonts w:ascii="Arial" w:hAnsi="Arial" w:cs="Arial"/>
          <w:b/>
        </w:rPr>
      </w:pPr>
      <w:hyperlink r:id="rId8" w:history="1">
        <w:r w:rsidR="00CA0C24" w:rsidRPr="00CA0C24">
          <w:rPr>
            <w:rStyle w:val="Hyperlink"/>
            <w:rFonts w:ascii="Arial" w:hAnsi="Arial" w:cs="Arial"/>
            <w:b/>
          </w:rPr>
          <w:t>www.lbg.ac.at/themen/PKJungesWien</w:t>
        </w:r>
      </w:hyperlink>
    </w:p>
    <w:p w:rsidR="00C81B05" w:rsidRPr="00CA0C24" w:rsidRDefault="00C81B05">
      <w:pPr>
        <w:rPr>
          <w:rFonts w:ascii="Arial" w:hAnsi="Arial" w:cs="Arial"/>
          <w:szCs w:val="1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261"/>
      </w:tblGrid>
      <w:tr w:rsidR="00AA06C0" w:rsidRPr="00CA0C24" w:rsidTr="00CA0C24">
        <w:tc>
          <w:tcPr>
            <w:tcW w:w="1951" w:type="dxa"/>
          </w:tcPr>
          <w:p w:rsidR="00AA06C0" w:rsidRPr="00CA0C24" w:rsidRDefault="00AA06C0">
            <w:pPr>
              <w:rPr>
                <w:rFonts w:ascii="Arial" w:hAnsi="Arial" w:cs="Arial"/>
                <w:sz w:val="18"/>
                <w:szCs w:val="18"/>
              </w:rPr>
            </w:pPr>
            <w:r w:rsidRPr="00CA0C24">
              <w:rPr>
                <w:rFonts w:ascii="Arial" w:hAnsi="Arial" w:cs="Arial"/>
                <w:noProof/>
                <w:sz w:val="18"/>
                <w:szCs w:val="18"/>
                <w:lang w:eastAsia="de-AT"/>
              </w:rPr>
              <w:drawing>
                <wp:inline distT="0" distB="0" distL="0" distR="0" wp14:anchorId="1609D560" wp14:editId="124B9420">
                  <wp:extent cx="1058400" cy="1800000"/>
                  <wp:effectExtent l="0" t="0" r="8890" b="0"/>
                  <wp:docPr id="8" name="Grafik 8" descr="G:\LBG PC Ablage\Öffentlichkeitsarbeit\_Presse\_Pressekonferenzen\2018_Ausstellungeensemble_JungesWien\Fotos\JungWien-NaturPlusX_Plakat_180209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LBG PC Ablage\Öffentlichkeitsarbeit\_Presse\_Pressekonferenzen\2018_Ausstellungeensemble_JungesWien\Fotos\JungWien-NaturPlusX_Plakat_180209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1" w:type="dxa"/>
            <w:vAlign w:val="center"/>
          </w:tcPr>
          <w:p w:rsidR="00AA06C0" w:rsidRPr="00CA0C24" w:rsidRDefault="00AA06C0" w:rsidP="00AA06C0">
            <w:pPr>
              <w:rPr>
                <w:rFonts w:ascii="Arial" w:hAnsi="Arial" w:cs="Arial"/>
                <w:sz w:val="18"/>
                <w:szCs w:val="18"/>
              </w:rPr>
            </w:pPr>
            <w:r w:rsidRPr="00CA0C24">
              <w:rPr>
                <w:rFonts w:ascii="Arial" w:hAnsi="Arial" w:cs="Arial"/>
                <w:sz w:val="18"/>
                <w:szCs w:val="18"/>
              </w:rPr>
              <w:t xml:space="preserve">Bild 01: Schnellphotographie (Ferrotypie) von Anna Krieger aus dem Prater. Das Ausstellungsplakat "Das Junge Wien – Natur </w:t>
            </w:r>
            <w:r w:rsidRPr="00CA0C24">
              <w:rPr>
                <w:rFonts w:ascii="Arial" w:hAnsi="Arial" w:cs="Arial"/>
                <w:i/>
                <w:sz w:val="18"/>
                <w:szCs w:val="18"/>
              </w:rPr>
              <w:t>plus</w:t>
            </w:r>
            <w:r w:rsidRPr="00CA0C24">
              <w:rPr>
                <w:rFonts w:ascii="Arial" w:hAnsi="Arial" w:cs="Arial"/>
                <w:sz w:val="18"/>
                <w:szCs w:val="18"/>
              </w:rPr>
              <w:t xml:space="preserve"> X" zeigt Richard Beer-Hofmann, Hermann Bahr (beide stehend), Hugo von Hofmannsthal und Arthur Schnitzler (beide sitzend).</w:t>
            </w:r>
          </w:p>
          <w:p w:rsidR="00AA06C0" w:rsidRPr="00CA0C24" w:rsidRDefault="00AA06C0" w:rsidP="00900405">
            <w:pPr>
              <w:rPr>
                <w:rFonts w:ascii="Arial" w:hAnsi="Arial" w:cs="Arial"/>
                <w:sz w:val="18"/>
                <w:szCs w:val="18"/>
              </w:rPr>
            </w:pPr>
            <w:r w:rsidRPr="00CA0C24">
              <w:rPr>
                <w:rFonts w:ascii="Arial" w:hAnsi="Arial" w:cs="Arial"/>
                <w:sz w:val="18"/>
                <w:szCs w:val="18"/>
              </w:rPr>
              <w:t>© Österreichische Nationalbibliothek, Wien / Grafikdesign: weissgrad.at</w:t>
            </w:r>
          </w:p>
        </w:tc>
      </w:tr>
    </w:tbl>
    <w:p w:rsidR="00AA06C0" w:rsidRPr="00CA0C24" w:rsidRDefault="00AA06C0">
      <w:pPr>
        <w:rPr>
          <w:rFonts w:ascii="Arial" w:hAnsi="Arial" w:cs="Arial"/>
          <w:sz w:val="10"/>
          <w:szCs w:val="1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43"/>
        <w:gridCol w:w="7069"/>
      </w:tblGrid>
      <w:tr w:rsidR="00AA06C0" w:rsidRPr="00CA0C24" w:rsidTr="00CA0C24">
        <w:tc>
          <w:tcPr>
            <w:tcW w:w="2143" w:type="dxa"/>
          </w:tcPr>
          <w:p w:rsidR="00AA06C0" w:rsidRPr="00CA0C24" w:rsidRDefault="00AA06C0" w:rsidP="0065714A">
            <w:pPr>
              <w:rPr>
                <w:rFonts w:ascii="Arial" w:hAnsi="Arial" w:cs="Arial"/>
                <w:sz w:val="10"/>
                <w:szCs w:val="10"/>
              </w:rPr>
            </w:pPr>
            <w:r w:rsidRPr="00CA0C24">
              <w:rPr>
                <w:rFonts w:ascii="Arial" w:hAnsi="Arial" w:cs="Arial"/>
                <w:noProof/>
                <w:sz w:val="10"/>
                <w:szCs w:val="10"/>
                <w:lang w:eastAsia="de-AT"/>
              </w:rPr>
              <w:drawing>
                <wp:inline distT="0" distB="0" distL="0" distR="0" wp14:anchorId="39B6514A" wp14:editId="22595B8D">
                  <wp:extent cx="1224000" cy="1620000"/>
                  <wp:effectExtent l="0" t="0" r="0" b="0"/>
                  <wp:docPr id="5" name="Grafik 5" descr="G:\LBG PC Ablage\Öffentlichkeitsarbeit\_Presse\_Pressekonferenzen\2018_Ausstellungeensemble_JungesWien\Fotos\Altenberg_Central_Imag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LBG PC Ablage\Öffentlichkeitsarbeit\_Presse\_Pressekonferenzen\2018_Ausstellungeensemble_JungesWien\Fotos\Altenberg_Central_Imag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9" w:type="dxa"/>
            <w:vAlign w:val="center"/>
          </w:tcPr>
          <w:p w:rsidR="00AA06C0" w:rsidRPr="00CA0C24" w:rsidRDefault="00AA06C0" w:rsidP="00900405">
            <w:pPr>
              <w:rPr>
                <w:rFonts w:ascii="Arial" w:hAnsi="Arial" w:cs="Arial"/>
                <w:sz w:val="18"/>
              </w:rPr>
            </w:pPr>
            <w:r w:rsidRPr="00CA0C24">
              <w:rPr>
                <w:rFonts w:ascii="Arial" w:hAnsi="Arial" w:cs="Arial"/>
                <w:sz w:val="18"/>
              </w:rPr>
              <w:t>Bild 02: Peter Altenberg im Café Central, 1907</w:t>
            </w:r>
          </w:p>
          <w:p w:rsidR="00AA06C0" w:rsidRPr="00CA0C24" w:rsidRDefault="00AA06C0" w:rsidP="00900405">
            <w:pPr>
              <w:rPr>
                <w:rFonts w:ascii="Arial" w:hAnsi="Arial" w:cs="Arial"/>
                <w:sz w:val="18"/>
                <w:szCs w:val="10"/>
              </w:rPr>
            </w:pPr>
            <w:r w:rsidRPr="00CA0C24">
              <w:rPr>
                <w:rFonts w:ascii="Arial" w:hAnsi="Arial" w:cs="Arial"/>
                <w:sz w:val="18"/>
                <w:lang w:val="fr-CA"/>
              </w:rPr>
              <w:t>© IMAGNO</w:t>
            </w:r>
          </w:p>
        </w:tc>
      </w:tr>
    </w:tbl>
    <w:p w:rsidR="0065714A" w:rsidRPr="00CA0C24" w:rsidRDefault="0065714A" w:rsidP="0065714A">
      <w:pPr>
        <w:rPr>
          <w:rFonts w:ascii="Arial" w:hAnsi="Arial" w:cs="Arial"/>
          <w:sz w:val="10"/>
          <w:szCs w:val="1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6"/>
        <w:gridCol w:w="5486"/>
      </w:tblGrid>
      <w:tr w:rsidR="00AA06C0" w:rsidRPr="00CA0C24" w:rsidTr="00CA0C24">
        <w:tc>
          <w:tcPr>
            <w:tcW w:w="3726" w:type="dxa"/>
          </w:tcPr>
          <w:p w:rsidR="00AA06C0" w:rsidRPr="00CA0C24" w:rsidRDefault="00AA06C0" w:rsidP="0065714A">
            <w:pPr>
              <w:rPr>
                <w:rFonts w:ascii="Arial" w:hAnsi="Arial" w:cs="Arial"/>
                <w:sz w:val="10"/>
                <w:szCs w:val="10"/>
              </w:rPr>
            </w:pPr>
            <w:r w:rsidRPr="00CA0C24">
              <w:rPr>
                <w:rFonts w:ascii="Arial" w:hAnsi="Arial" w:cs="Arial"/>
                <w:noProof/>
                <w:sz w:val="10"/>
                <w:szCs w:val="10"/>
                <w:lang w:eastAsia="de-AT"/>
              </w:rPr>
              <w:drawing>
                <wp:inline distT="0" distB="0" distL="0" distR="0" wp14:anchorId="441400FD" wp14:editId="4E76BAD5">
                  <wp:extent cx="2224800" cy="1620000"/>
                  <wp:effectExtent l="0" t="0" r="4445" b="0"/>
                  <wp:docPr id="9" name="Grafik 9" descr="G:\LBG PC Ablage\Öffentlichkeitsarbeit\_Presse\_Pressekonferenzen\2018_Ausstellungeensemble_JungesWien\Fotos\Schwenders Colosse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LBG PC Ablage\Öffentlichkeitsarbeit\_Presse\_Pressekonferenzen\2018_Ausstellungeensemble_JungesWien\Fotos\Schwenders Colosse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8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6" w:type="dxa"/>
            <w:vAlign w:val="center"/>
          </w:tcPr>
          <w:p w:rsidR="00AA06C0" w:rsidRPr="00CA0C24" w:rsidRDefault="00AA06C0" w:rsidP="00900405">
            <w:pPr>
              <w:rPr>
                <w:rFonts w:ascii="Arial" w:hAnsi="Arial" w:cs="Arial"/>
                <w:sz w:val="18"/>
              </w:rPr>
            </w:pPr>
            <w:r w:rsidRPr="00CA0C24">
              <w:rPr>
                <w:rFonts w:ascii="Arial" w:hAnsi="Arial" w:cs="Arial"/>
                <w:sz w:val="18"/>
              </w:rPr>
              <w:t xml:space="preserve">Bild 03: </w:t>
            </w:r>
            <w:proofErr w:type="spellStart"/>
            <w:r w:rsidRPr="00CA0C24">
              <w:rPr>
                <w:rFonts w:ascii="Arial" w:hAnsi="Arial" w:cs="Arial"/>
                <w:sz w:val="18"/>
              </w:rPr>
              <w:t>Schwenders</w:t>
            </w:r>
            <w:proofErr w:type="spellEnd"/>
            <w:r w:rsidRPr="00CA0C24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CA0C24">
              <w:rPr>
                <w:rFonts w:ascii="Arial" w:hAnsi="Arial" w:cs="Arial"/>
                <w:sz w:val="18"/>
              </w:rPr>
              <w:t>Colosseum</w:t>
            </w:r>
            <w:proofErr w:type="spellEnd"/>
            <w:r w:rsidRPr="00CA0C24">
              <w:rPr>
                <w:rFonts w:ascii="Arial" w:hAnsi="Arial" w:cs="Arial"/>
                <w:sz w:val="18"/>
              </w:rPr>
              <w:t>, um 1880</w:t>
            </w:r>
          </w:p>
          <w:p w:rsidR="00AA06C0" w:rsidRPr="00CA0C24" w:rsidRDefault="00AA06C0" w:rsidP="00DF580B">
            <w:pPr>
              <w:rPr>
                <w:rFonts w:ascii="Arial" w:hAnsi="Arial" w:cs="Arial"/>
                <w:sz w:val="10"/>
                <w:szCs w:val="10"/>
              </w:rPr>
            </w:pPr>
            <w:r w:rsidRPr="00CA0C24">
              <w:rPr>
                <w:rFonts w:ascii="Arial" w:hAnsi="Arial" w:cs="Arial"/>
                <w:sz w:val="18"/>
              </w:rPr>
              <w:t xml:space="preserve">Aquarell von Gustav </w:t>
            </w:r>
            <w:proofErr w:type="spellStart"/>
            <w:r w:rsidRPr="00CA0C24">
              <w:rPr>
                <w:rFonts w:ascii="Arial" w:hAnsi="Arial" w:cs="Arial"/>
                <w:sz w:val="18"/>
              </w:rPr>
              <w:t>Zafaurek</w:t>
            </w:r>
            <w:proofErr w:type="spellEnd"/>
            <w:r w:rsidRPr="00CA0C24">
              <w:rPr>
                <w:rFonts w:ascii="Arial" w:hAnsi="Arial" w:cs="Arial"/>
                <w:sz w:val="18"/>
              </w:rPr>
              <w:t xml:space="preserve"> (Gemeinfrei)</w:t>
            </w:r>
          </w:p>
        </w:tc>
      </w:tr>
    </w:tbl>
    <w:p w:rsidR="0065714A" w:rsidRPr="00CA0C24" w:rsidRDefault="0065714A" w:rsidP="0065714A">
      <w:pPr>
        <w:rPr>
          <w:rFonts w:ascii="Arial" w:hAnsi="Arial" w:cs="Arial"/>
          <w:sz w:val="10"/>
          <w:szCs w:val="1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3"/>
      </w:tblGrid>
      <w:tr w:rsidR="00AA06C0" w:rsidRPr="00CA0C24" w:rsidTr="00CA0C24">
        <w:tc>
          <w:tcPr>
            <w:tcW w:w="4219" w:type="dxa"/>
          </w:tcPr>
          <w:p w:rsidR="00AA06C0" w:rsidRPr="00CA0C24" w:rsidRDefault="00AA06C0" w:rsidP="0065714A">
            <w:pPr>
              <w:rPr>
                <w:rFonts w:ascii="Arial" w:hAnsi="Arial" w:cs="Arial"/>
                <w:sz w:val="10"/>
                <w:szCs w:val="10"/>
              </w:rPr>
            </w:pPr>
            <w:r w:rsidRPr="00CA0C24">
              <w:rPr>
                <w:rFonts w:ascii="Arial" w:hAnsi="Arial" w:cs="Arial"/>
                <w:noProof/>
                <w:sz w:val="10"/>
                <w:szCs w:val="10"/>
                <w:lang w:eastAsia="de-AT"/>
              </w:rPr>
              <w:drawing>
                <wp:inline distT="0" distB="0" distL="0" distR="0" wp14:anchorId="5E0713E3" wp14:editId="5092D39D">
                  <wp:extent cx="2520000" cy="1620000"/>
                  <wp:effectExtent l="0" t="0" r="0" b="0"/>
                  <wp:docPr id="1" name="Grafik 1" descr="G:\LBG PC Ablage\Öffentlichkeitsarbeit\_Presse\_Pressekonferenzen\2018_Ausstellungeensemble_JungesWien\Fotos\Kaiserpanor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LBG PC Ablage\Öffentlichkeitsarbeit\_Presse\_Pressekonferenzen\2018_Ausstellungeensemble_JungesWien\Fotos\Kaiserpanor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3" w:type="dxa"/>
            <w:vAlign w:val="center"/>
          </w:tcPr>
          <w:p w:rsidR="00DF3B23" w:rsidRPr="00CA0C24" w:rsidRDefault="00AA06C0" w:rsidP="00900405">
            <w:pPr>
              <w:rPr>
                <w:rFonts w:ascii="Arial" w:hAnsi="Arial" w:cs="Arial"/>
                <w:sz w:val="18"/>
              </w:rPr>
            </w:pPr>
            <w:r w:rsidRPr="00CA0C24">
              <w:rPr>
                <w:rFonts w:ascii="Arial" w:hAnsi="Arial" w:cs="Arial"/>
                <w:sz w:val="18"/>
              </w:rPr>
              <w:t xml:space="preserve">Bild 04: Kaiserpanorama um 1880 </w:t>
            </w:r>
          </w:p>
          <w:p w:rsidR="00AA06C0" w:rsidRPr="00CA0C24" w:rsidRDefault="00DF3B23" w:rsidP="00900405">
            <w:pPr>
              <w:rPr>
                <w:rFonts w:ascii="Arial" w:hAnsi="Arial" w:cs="Arial"/>
                <w:sz w:val="10"/>
                <w:szCs w:val="10"/>
              </w:rPr>
            </w:pPr>
            <w:r w:rsidRPr="00CA0C24">
              <w:rPr>
                <w:rFonts w:ascii="Arial" w:hAnsi="Arial" w:cs="Arial"/>
                <w:sz w:val="18"/>
              </w:rPr>
              <w:t xml:space="preserve">Holzschnitt </w:t>
            </w:r>
            <w:r w:rsidR="00AA06C0" w:rsidRPr="00CA0C24">
              <w:rPr>
                <w:rFonts w:ascii="Arial" w:hAnsi="Arial" w:cs="Arial"/>
                <w:sz w:val="18"/>
              </w:rPr>
              <w:t>(Gemeinfrei)</w:t>
            </w:r>
          </w:p>
        </w:tc>
      </w:tr>
    </w:tbl>
    <w:p w:rsidR="0065714A" w:rsidRPr="00CA0C24" w:rsidRDefault="0065714A" w:rsidP="0065714A">
      <w:pPr>
        <w:rPr>
          <w:rFonts w:ascii="Arial" w:hAnsi="Arial" w:cs="Arial"/>
          <w:sz w:val="10"/>
          <w:szCs w:val="1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"/>
        <w:gridCol w:w="8216"/>
      </w:tblGrid>
      <w:tr w:rsidR="00AA06C0" w:rsidRPr="00CA0C24" w:rsidTr="00900405">
        <w:tc>
          <w:tcPr>
            <w:tcW w:w="996" w:type="dxa"/>
          </w:tcPr>
          <w:p w:rsidR="00AA06C0" w:rsidRPr="00CA0C24" w:rsidRDefault="00AA06C0" w:rsidP="0065714A">
            <w:pPr>
              <w:rPr>
                <w:rFonts w:ascii="Arial" w:hAnsi="Arial" w:cs="Arial"/>
                <w:sz w:val="10"/>
                <w:szCs w:val="10"/>
              </w:rPr>
            </w:pPr>
            <w:r w:rsidRPr="00CA0C24">
              <w:rPr>
                <w:rFonts w:ascii="Arial" w:hAnsi="Arial" w:cs="Arial"/>
                <w:noProof/>
                <w:sz w:val="10"/>
                <w:szCs w:val="10"/>
                <w:lang w:eastAsia="de-AT"/>
              </w:rPr>
              <w:lastRenderedPageBreak/>
              <w:drawing>
                <wp:inline distT="0" distB="0" distL="0" distR="0" wp14:anchorId="2BC35634" wp14:editId="7FCED829">
                  <wp:extent cx="493200" cy="2160000"/>
                  <wp:effectExtent l="0" t="0" r="2540" b="0"/>
                  <wp:docPr id="2" name="Grafik 2" descr="G:\LBG PC Ablage\Öffentlichkeitsarbeit\_Presse\_Pressekonferenzen\2018_Ausstellungeensemble_JungesWien\Fotos\Kolo Moser Plakat Schönberg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LBG PC Ablage\Öffentlichkeitsarbeit\_Presse\_Pressekonferenzen\2018_Ausstellungeensemble_JungesWien\Fotos\Kolo Moser Plakat Schönber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6" w:type="dxa"/>
            <w:vAlign w:val="center"/>
          </w:tcPr>
          <w:p w:rsidR="00AA06C0" w:rsidRPr="00CA0C24" w:rsidRDefault="00AA06C0" w:rsidP="00900405">
            <w:pPr>
              <w:rPr>
                <w:rFonts w:ascii="Arial" w:hAnsi="Arial" w:cs="Arial"/>
                <w:sz w:val="18"/>
              </w:rPr>
            </w:pPr>
            <w:r w:rsidRPr="00CA0C24">
              <w:rPr>
                <w:rFonts w:ascii="Arial" w:hAnsi="Arial" w:cs="Arial"/>
                <w:sz w:val="18"/>
              </w:rPr>
              <w:t>Bild 05: Koloman Moser: Plakat</w:t>
            </w:r>
          </w:p>
          <w:p w:rsidR="00AA06C0" w:rsidRPr="00CA0C24" w:rsidRDefault="00AA06C0" w:rsidP="00900405">
            <w:pPr>
              <w:rPr>
                <w:rFonts w:ascii="Arial" w:hAnsi="Arial" w:cs="Arial"/>
                <w:sz w:val="10"/>
                <w:szCs w:val="10"/>
              </w:rPr>
            </w:pPr>
            <w:r w:rsidRPr="00CA0C24">
              <w:rPr>
                <w:rFonts w:ascii="Arial" w:hAnsi="Arial" w:cs="Arial"/>
                <w:sz w:val="18"/>
              </w:rPr>
              <w:t>© Höhere Graphische Bundes-, Lehr- und Versuchsanstalt Wien</w:t>
            </w:r>
          </w:p>
        </w:tc>
      </w:tr>
    </w:tbl>
    <w:p w:rsidR="0065714A" w:rsidRPr="00CA0C24" w:rsidRDefault="0065714A" w:rsidP="0065714A">
      <w:pPr>
        <w:rPr>
          <w:rFonts w:ascii="Arial" w:hAnsi="Arial" w:cs="Arial"/>
          <w:sz w:val="10"/>
          <w:szCs w:val="1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4"/>
        <w:gridCol w:w="6964"/>
      </w:tblGrid>
      <w:tr w:rsidR="00AA06C0" w:rsidRPr="00CA0C24" w:rsidTr="00900405">
        <w:tc>
          <w:tcPr>
            <w:tcW w:w="2136" w:type="dxa"/>
          </w:tcPr>
          <w:p w:rsidR="00AA06C0" w:rsidRPr="00CA0C24" w:rsidRDefault="00AA06C0" w:rsidP="0065714A">
            <w:pPr>
              <w:rPr>
                <w:rFonts w:ascii="Arial" w:hAnsi="Arial" w:cs="Arial"/>
                <w:sz w:val="10"/>
                <w:szCs w:val="10"/>
              </w:rPr>
            </w:pPr>
            <w:r w:rsidRPr="00CA0C24">
              <w:rPr>
                <w:rFonts w:ascii="Arial" w:hAnsi="Arial" w:cs="Arial"/>
                <w:noProof/>
                <w:sz w:val="10"/>
                <w:szCs w:val="10"/>
                <w:lang w:eastAsia="de-AT"/>
              </w:rPr>
              <w:drawing>
                <wp:inline distT="0" distB="0" distL="0" distR="0" wp14:anchorId="3D47A3D7" wp14:editId="00654E32">
                  <wp:extent cx="1339200" cy="1980000"/>
                  <wp:effectExtent l="0" t="0" r="0" b="1270"/>
                  <wp:docPr id="6" name="Grafik 6" descr="G:\LBG PC Ablage\Öffentlichkeitsarbeit\_Presse\_Pressekonferenzen\2018_Ausstellungeensemble_JungesWien\Fotos\B-82 Freud 1887 300dpi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LBG PC Ablage\Öffentlichkeitsarbeit\_Presse\_Pressekonferenzen\2018_Ausstellungeensemble_JungesWien\Fotos\B-82 Freud 1887 300dpi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6" w:type="dxa"/>
            <w:vAlign w:val="center"/>
          </w:tcPr>
          <w:p w:rsidR="00AA06C0" w:rsidRPr="00CA0C24" w:rsidRDefault="00AA06C0" w:rsidP="00900405">
            <w:pPr>
              <w:rPr>
                <w:rFonts w:ascii="Arial" w:hAnsi="Arial" w:cs="Arial"/>
                <w:sz w:val="18"/>
              </w:rPr>
            </w:pPr>
            <w:r w:rsidRPr="00CA0C24">
              <w:rPr>
                <w:rFonts w:ascii="Arial" w:hAnsi="Arial" w:cs="Arial"/>
                <w:sz w:val="18"/>
              </w:rPr>
              <w:t>Bild 06: Sigmund Freud, 1884</w:t>
            </w:r>
          </w:p>
          <w:p w:rsidR="00AA06C0" w:rsidRPr="00CA0C24" w:rsidRDefault="00AA06C0" w:rsidP="00900405">
            <w:pPr>
              <w:rPr>
                <w:rFonts w:ascii="Arial" w:hAnsi="Arial" w:cs="Arial"/>
                <w:sz w:val="10"/>
                <w:szCs w:val="10"/>
              </w:rPr>
            </w:pPr>
            <w:r w:rsidRPr="00CA0C24">
              <w:rPr>
                <w:rFonts w:ascii="Arial" w:hAnsi="Arial" w:cs="Arial"/>
                <w:sz w:val="18"/>
              </w:rPr>
              <w:t>© Archiv der Sigmund Freud Privatstiftung</w:t>
            </w:r>
          </w:p>
        </w:tc>
      </w:tr>
    </w:tbl>
    <w:p w:rsidR="0065714A" w:rsidRPr="00CA0C24" w:rsidRDefault="0065714A" w:rsidP="0065714A">
      <w:pPr>
        <w:rPr>
          <w:rFonts w:ascii="Arial" w:hAnsi="Arial" w:cs="Arial"/>
          <w:sz w:val="10"/>
          <w:szCs w:val="1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1"/>
        <w:gridCol w:w="7117"/>
      </w:tblGrid>
      <w:tr w:rsidR="00AA06C0" w:rsidRPr="00CA0C24" w:rsidTr="00900405">
        <w:tc>
          <w:tcPr>
            <w:tcW w:w="1996" w:type="dxa"/>
          </w:tcPr>
          <w:p w:rsidR="00AA06C0" w:rsidRPr="00CA0C24" w:rsidRDefault="00AA06C0" w:rsidP="0065714A">
            <w:pPr>
              <w:rPr>
                <w:rFonts w:ascii="Arial" w:hAnsi="Arial" w:cs="Arial"/>
                <w:sz w:val="10"/>
                <w:szCs w:val="10"/>
              </w:rPr>
            </w:pPr>
            <w:r w:rsidRPr="00CA0C24">
              <w:rPr>
                <w:rFonts w:ascii="Arial" w:hAnsi="Arial" w:cs="Arial"/>
                <w:noProof/>
                <w:sz w:val="10"/>
                <w:szCs w:val="10"/>
                <w:lang w:eastAsia="de-AT"/>
              </w:rPr>
              <w:drawing>
                <wp:inline distT="0" distB="0" distL="0" distR="0" wp14:anchorId="49757488" wp14:editId="3A04713B">
                  <wp:extent cx="1242000" cy="1980000"/>
                  <wp:effectExtent l="0" t="0" r="0" b="1270"/>
                  <wp:docPr id="7" name="Grafik 7" descr="G:\LBG PC Ablage\Öffentlichkeitsarbeit\_Presse\_Pressekonferenzen\2018_Ausstellungeensemble_JungesWien\Fotos\H.I.N. 235.406 Kraus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LBG PC Ablage\Öffentlichkeitsarbeit\_Presse\_Pressekonferenzen\2018_Ausstellungeensemble_JungesWien\Fotos\H.I.N. 235.406 Kraus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6" w:type="dxa"/>
            <w:vAlign w:val="center"/>
          </w:tcPr>
          <w:p w:rsidR="00AA06C0" w:rsidRPr="00CA0C24" w:rsidRDefault="00AA06C0" w:rsidP="00900405">
            <w:pPr>
              <w:rPr>
                <w:rFonts w:ascii="Arial" w:hAnsi="Arial" w:cs="Arial"/>
                <w:sz w:val="18"/>
              </w:rPr>
            </w:pPr>
            <w:r w:rsidRPr="00CA0C24">
              <w:rPr>
                <w:rFonts w:ascii="Arial" w:hAnsi="Arial" w:cs="Arial"/>
                <w:sz w:val="18"/>
              </w:rPr>
              <w:t>Bild 07: Karl Kraus um 1928. Fotographie von Charlotte Joël-Heinzelmann</w:t>
            </w:r>
          </w:p>
          <w:p w:rsidR="00AA06C0" w:rsidRPr="00CA0C24" w:rsidRDefault="00AA06C0" w:rsidP="00900405">
            <w:pPr>
              <w:rPr>
                <w:rFonts w:ascii="Arial" w:hAnsi="Arial" w:cs="Arial"/>
                <w:sz w:val="10"/>
                <w:szCs w:val="10"/>
              </w:rPr>
            </w:pPr>
            <w:r w:rsidRPr="00CA0C24">
              <w:rPr>
                <w:rFonts w:ascii="Arial" w:hAnsi="Arial" w:cs="Arial"/>
                <w:sz w:val="18"/>
              </w:rPr>
              <w:t xml:space="preserve">© Wienbibliothek im Rathaus, Sammlung Karl Kraus / Anita </w:t>
            </w:r>
            <w:proofErr w:type="spellStart"/>
            <w:r w:rsidRPr="00CA0C24">
              <w:rPr>
                <w:rFonts w:ascii="Arial" w:hAnsi="Arial" w:cs="Arial"/>
                <w:sz w:val="18"/>
              </w:rPr>
              <w:t>Kössler</w:t>
            </w:r>
            <w:proofErr w:type="spellEnd"/>
          </w:p>
        </w:tc>
      </w:tr>
    </w:tbl>
    <w:p w:rsidR="0065714A" w:rsidRPr="00CA0C24" w:rsidRDefault="0065714A" w:rsidP="0065714A">
      <w:pPr>
        <w:rPr>
          <w:rFonts w:ascii="Arial" w:hAnsi="Arial" w:cs="Arial"/>
          <w:sz w:val="10"/>
          <w:szCs w:val="1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1"/>
        <w:gridCol w:w="6831"/>
      </w:tblGrid>
      <w:tr w:rsidR="00AA06C0" w:rsidRPr="00CA0C24" w:rsidTr="00900405">
        <w:tc>
          <w:tcPr>
            <w:tcW w:w="2381" w:type="dxa"/>
          </w:tcPr>
          <w:p w:rsidR="00AA06C0" w:rsidRPr="00CA0C24" w:rsidRDefault="00AA06C0" w:rsidP="0065714A">
            <w:pPr>
              <w:rPr>
                <w:rFonts w:ascii="Arial" w:hAnsi="Arial" w:cs="Arial"/>
                <w:sz w:val="10"/>
                <w:szCs w:val="10"/>
              </w:rPr>
            </w:pPr>
            <w:r w:rsidRPr="00CA0C24">
              <w:rPr>
                <w:rFonts w:ascii="Arial" w:hAnsi="Arial" w:cs="Arial"/>
                <w:noProof/>
                <w:sz w:val="10"/>
                <w:szCs w:val="10"/>
                <w:lang w:eastAsia="de-AT"/>
              </w:rPr>
              <w:drawing>
                <wp:inline distT="0" distB="0" distL="0" distR="0" wp14:anchorId="5778B4E8" wp14:editId="4CC10544">
                  <wp:extent cx="1375200" cy="2160000"/>
                  <wp:effectExtent l="0" t="0" r="0" b="0"/>
                  <wp:docPr id="3" name="Grafik 3" descr="G:\LBG PC Ablage\Öffentlichkeitsarbeit\_Presse\_Pressekonferenzen\2018_Ausstellungeensemble_JungesWien\Fotos\Schnellfotographie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LBG PC Ablage\Öffentlichkeitsarbeit\_Presse\_Pressekonferenzen\2018_Ausstellungeensemble_JungesWien\Fotos\Schnellfotographie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2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1" w:type="dxa"/>
            <w:vAlign w:val="center"/>
          </w:tcPr>
          <w:p w:rsidR="00AA06C0" w:rsidRPr="00CA0C24" w:rsidRDefault="00AA06C0" w:rsidP="00900405">
            <w:pPr>
              <w:rPr>
                <w:rFonts w:ascii="Arial" w:hAnsi="Arial" w:cs="Arial"/>
                <w:sz w:val="18"/>
              </w:rPr>
            </w:pPr>
            <w:r w:rsidRPr="00CA0C24">
              <w:rPr>
                <w:rFonts w:ascii="Arial" w:hAnsi="Arial" w:cs="Arial"/>
                <w:sz w:val="18"/>
              </w:rPr>
              <w:t>Bild 08: Schnellphotographie (</w:t>
            </w:r>
            <w:proofErr w:type="spellStart"/>
            <w:r w:rsidRPr="00CA0C24">
              <w:rPr>
                <w:rFonts w:ascii="Arial" w:hAnsi="Arial" w:cs="Arial"/>
                <w:sz w:val="18"/>
              </w:rPr>
              <w:t>Ferrotypie</w:t>
            </w:r>
            <w:proofErr w:type="spellEnd"/>
            <w:r w:rsidRPr="00CA0C24">
              <w:rPr>
                <w:rFonts w:ascii="Arial" w:hAnsi="Arial" w:cs="Arial"/>
                <w:sz w:val="18"/>
              </w:rPr>
              <w:t>) von Anna Krieger aus dem Prater. Die Fotographie zeigt Richard Beer-Hofmann, Hermann Bahr (beide stehend), Hugo von Hofmannsthal und Arthur Schnitzler (beide sitzend).</w:t>
            </w:r>
          </w:p>
          <w:p w:rsidR="00AA06C0" w:rsidRPr="00CA0C24" w:rsidRDefault="00AA06C0" w:rsidP="00900405">
            <w:pPr>
              <w:rPr>
                <w:rFonts w:ascii="Arial" w:hAnsi="Arial" w:cs="Arial"/>
                <w:sz w:val="10"/>
                <w:szCs w:val="10"/>
              </w:rPr>
            </w:pPr>
            <w:r w:rsidRPr="00CA0C24">
              <w:rPr>
                <w:rFonts w:ascii="Arial" w:hAnsi="Arial" w:cs="Arial"/>
                <w:sz w:val="18"/>
                <w:lang w:val="fr-CA"/>
              </w:rPr>
              <w:t>© Österreichische Nationalbibliothek, Wien</w:t>
            </w:r>
          </w:p>
        </w:tc>
      </w:tr>
    </w:tbl>
    <w:p w:rsidR="002F7B50" w:rsidRPr="00CA0C24" w:rsidRDefault="002F7B50">
      <w:pPr>
        <w:rPr>
          <w:rFonts w:ascii="Arial" w:hAnsi="Arial" w:cs="Arial"/>
          <w:sz w:val="10"/>
          <w:szCs w:val="1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9"/>
        <w:gridCol w:w="5113"/>
      </w:tblGrid>
      <w:tr w:rsidR="00DF3B23" w:rsidRPr="00CA0C24" w:rsidTr="007243A6">
        <w:tc>
          <w:tcPr>
            <w:tcW w:w="4099" w:type="dxa"/>
          </w:tcPr>
          <w:p w:rsidR="00DF3B23" w:rsidRPr="00CA0C24" w:rsidRDefault="00DF3B23">
            <w:pPr>
              <w:rPr>
                <w:rFonts w:ascii="Arial" w:hAnsi="Arial" w:cs="Arial"/>
                <w:sz w:val="10"/>
                <w:szCs w:val="10"/>
              </w:rPr>
            </w:pPr>
            <w:r w:rsidRPr="00CA0C24">
              <w:rPr>
                <w:rFonts w:ascii="Arial" w:hAnsi="Arial" w:cs="Arial"/>
                <w:noProof/>
                <w:sz w:val="10"/>
                <w:szCs w:val="10"/>
                <w:lang w:eastAsia="de-AT"/>
              </w:rPr>
              <w:lastRenderedPageBreak/>
              <w:drawing>
                <wp:inline distT="0" distB="0" distL="0" distR="0" wp14:anchorId="23F3EB81" wp14:editId="5F9E799F">
                  <wp:extent cx="2466000" cy="1620000"/>
                  <wp:effectExtent l="0" t="0" r="0" b="0"/>
                  <wp:docPr id="12" name="Grafik 12" descr="G:\LBG PC Ablage\Öffentlichkeitsarbeit\_Presse\_Pressekonferenzen\2018_Ausstellungeensemble_JungesWien\Fotos\FotosCentral\Café Central um 1900_c_CafeCent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LBG PC Ablage\Öffentlichkeitsarbeit\_Presse\_Pressekonferenzen\2018_Ausstellungeensemble_JungesWien\Fotos\FotosCentral\Café Central um 1900_c_CafeCent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3" w:type="dxa"/>
            <w:vAlign w:val="center"/>
          </w:tcPr>
          <w:p w:rsidR="00DF3B23" w:rsidRPr="00CA0C24" w:rsidRDefault="00DF3B23" w:rsidP="00DF3B23">
            <w:pPr>
              <w:rPr>
                <w:rFonts w:ascii="Arial" w:hAnsi="Arial" w:cs="Arial"/>
                <w:sz w:val="18"/>
                <w:lang w:val="fr-CA"/>
              </w:rPr>
            </w:pPr>
            <w:r w:rsidRPr="00CA0C24">
              <w:rPr>
                <w:rFonts w:ascii="Arial" w:hAnsi="Arial" w:cs="Arial"/>
                <w:sz w:val="18"/>
                <w:lang w:val="fr-CA"/>
              </w:rPr>
              <w:t>Bild 09: Café Central um 1900</w:t>
            </w:r>
          </w:p>
          <w:p w:rsidR="00DF3B23" w:rsidRPr="00CA0C24" w:rsidRDefault="00DF3B23" w:rsidP="00DF3B23">
            <w:pPr>
              <w:rPr>
                <w:rFonts w:ascii="Arial" w:hAnsi="Arial" w:cs="Arial"/>
                <w:sz w:val="10"/>
                <w:szCs w:val="10"/>
                <w:lang w:val="en-GB"/>
              </w:rPr>
            </w:pPr>
            <w:r w:rsidRPr="00CA0C24">
              <w:rPr>
                <w:rFonts w:ascii="Arial" w:hAnsi="Arial" w:cs="Arial"/>
                <w:sz w:val="18"/>
                <w:lang w:val="fr-CA"/>
              </w:rPr>
              <w:t>© Cafe Central</w:t>
            </w:r>
          </w:p>
        </w:tc>
      </w:tr>
    </w:tbl>
    <w:p w:rsidR="00DF3B23" w:rsidRPr="00CA0C24" w:rsidRDefault="00DF3B23">
      <w:pPr>
        <w:rPr>
          <w:rFonts w:ascii="Arial" w:hAnsi="Arial" w:cs="Arial"/>
          <w:sz w:val="10"/>
          <w:szCs w:val="10"/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360"/>
      </w:tblGrid>
      <w:tr w:rsidR="00DF3B23" w:rsidRPr="00C10863" w:rsidTr="007243A6">
        <w:tc>
          <w:tcPr>
            <w:tcW w:w="4928" w:type="dxa"/>
          </w:tcPr>
          <w:p w:rsidR="00DF3B23" w:rsidRPr="00CA0C24" w:rsidRDefault="00DF3B23">
            <w:pPr>
              <w:rPr>
                <w:rFonts w:ascii="Arial" w:hAnsi="Arial" w:cs="Arial"/>
                <w:sz w:val="10"/>
                <w:szCs w:val="10"/>
              </w:rPr>
            </w:pPr>
            <w:r w:rsidRPr="00CA0C24">
              <w:rPr>
                <w:rFonts w:ascii="Arial" w:hAnsi="Arial" w:cs="Arial"/>
                <w:noProof/>
                <w:sz w:val="10"/>
                <w:szCs w:val="10"/>
                <w:lang w:eastAsia="de-AT"/>
              </w:rPr>
              <w:drawing>
                <wp:inline distT="0" distB="0" distL="0" distR="0" wp14:anchorId="595D66CA" wp14:editId="6F3D46D8">
                  <wp:extent cx="2966400" cy="1440000"/>
                  <wp:effectExtent l="0" t="0" r="5715" b="8255"/>
                  <wp:docPr id="11" name="Grafik 11" descr="G:\LBG PC Ablage\Öffentlichkeitsarbeit\_Presse\_Pressekonferenzen\2018_Ausstellungeensemble_JungesWien\Fotos\FotosCentral\CaféCentral_Panorama_c_CafeCent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LBG PC Ablage\Öffentlichkeitsarbeit\_Presse\_Pressekonferenzen\2018_Ausstellungeensemble_JungesWien\Fotos\FotosCentral\CaféCentral_Panorama_c_CafeCent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vAlign w:val="center"/>
          </w:tcPr>
          <w:p w:rsidR="00DF3B23" w:rsidRPr="00CA0C24" w:rsidRDefault="00DF3B23" w:rsidP="00DF3B23">
            <w:pPr>
              <w:rPr>
                <w:rFonts w:ascii="Arial" w:hAnsi="Arial" w:cs="Arial"/>
                <w:sz w:val="18"/>
                <w:lang w:val="fr-CA"/>
              </w:rPr>
            </w:pPr>
            <w:r w:rsidRPr="00CA0C24">
              <w:rPr>
                <w:rFonts w:ascii="Arial" w:hAnsi="Arial" w:cs="Arial"/>
                <w:sz w:val="18"/>
                <w:lang w:val="fr-CA"/>
              </w:rPr>
              <w:t>Bild 10: Café Central Panorama</w:t>
            </w:r>
          </w:p>
          <w:p w:rsidR="00DF3B23" w:rsidRPr="00CA0C24" w:rsidRDefault="00DF3B23" w:rsidP="00DF3B23">
            <w:pPr>
              <w:rPr>
                <w:rFonts w:ascii="Arial" w:hAnsi="Arial" w:cs="Arial"/>
                <w:sz w:val="10"/>
                <w:szCs w:val="10"/>
                <w:lang w:val="fr-CA"/>
              </w:rPr>
            </w:pPr>
            <w:r w:rsidRPr="00CA0C24">
              <w:rPr>
                <w:rFonts w:ascii="Arial" w:hAnsi="Arial" w:cs="Arial"/>
                <w:sz w:val="18"/>
                <w:lang w:val="fr-CA"/>
              </w:rPr>
              <w:t>© Café Central</w:t>
            </w:r>
          </w:p>
        </w:tc>
      </w:tr>
    </w:tbl>
    <w:p w:rsidR="00900405" w:rsidRPr="00CA0C24" w:rsidRDefault="00900405">
      <w:pPr>
        <w:rPr>
          <w:rFonts w:ascii="Arial" w:hAnsi="Arial" w:cs="Arial"/>
          <w:sz w:val="10"/>
          <w:szCs w:val="10"/>
          <w:lang w:val="fr-CA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9"/>
        <w:gridCol w:w="7483"/>
      </w:tblGrid>
      <w:tr w:rsidR="00DF3B23" w:rsidRPr="00C10863" w:rsidTr="007243A6">
        <w:tc>
          <w:tcPr>
            <w:tcW w:w="1729" w:type="dxa"/>
          </w:tcPr>
          <w:p w:rsidR="00DF3B23" w:rsidRPr="00CA0C24" w:rsidRDefault="00DF3B23">
            <w:pPr>
              <w:rPr>
                <w:rFonts w:ascii="Arial" w:hAnsi="Arial" w:cs="Arial"/>
                <w:sz w:val="10"/>
                <w:szCs w:val="10"/>
              </w:rPr>
            </w:pPr>
            <w:r w:rsidRPr="00CA0C24">
              <w:rPr>
                <w:rFonts w:ascii="Arial" w:hAnsi="Arial" w:cs="Arial"/>
                <w:noProof/>
                <w:sz w:val="10"/>
                <w:szCs w:val="10"/>
                <w:lang w:eastAsia="de-AT"/>
              </w:rPr>
              <w:drawing>
                <wp:inline distT="0" distB="0" distL="0" distR="0" wp14:anchorId="5A72A9C6" wp14:editId="7BE7F3C2">
                  <wp:extent cx="961200" cy="1440000"/>
                  <wp:effectExtent l="0" t="0" r="0" b="8255"/>
                  <wp:docPr id="13" name="Grafik 13" descr="G:\LBG PC Ablage\Öffentlichkeitsarbeit\_Presse\_Pressekonferenzen\2018_Ausstellungeensemble_JungesWien\Fotos\FotosCentral\cafecentral_c_CafeCent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LBG PC Ablage\Öffentlichkeitsarbeit\_Presse\_Pressekonferenzen\2018_Ausstellungeensemble_JungesWien\Fotos\FotosCentral\cafecentral_c_CafeCent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3" w:type="dxa"/>
            <w:vAlign w:val="center"/>
          </w:tcPr>
          <w:p w:rsidR="00DF3B23" w:rsidRPr="00CA0C24" w:rsidRDefault="00DF3B23" w:rsidP="00DF3B23">
            <w:pPr>
              <w:rPr>
                <w:rFonts w:ascii="Arial" w:hAnsi="Arial" w:cs="Arial"/>
                <w:sz w:val="18"/>
                <w:lang w:val="fr-CA"/>
              </w:rPr>
            </w:pPr>
            <w:r w:rsidRPr="00CA0C24">
              <w:rPr>
                <w:rFonts w:ascii="Arial" w:hAnsi="Arial" w:cs="Arial"/>
                <w:sz w:val="18"/>
                <w:lang w:val="fr-CA"/>
              </w:rPr>
              <w:t>Bild 11: Café Central Eingang</w:t>
            </w:r>
          </w:p>
          <w:p w:rsidR="00DF3B23" w:rsidRPr="00CA0C24" w:rsidRDefault="00DF3B23" w:rsidP="00DF3B23">
            <w:pPr>
              <w:rPr>
                <w:rFonts w:ascii="Arial" w:hAnsi="Arial" w:cs="Arial"/>
                <w:sz w:val="10"/>
                <w:szCs w:val="10"/>
                <w:lang w:val="fr-CA"/>
              </w:rPr>
            </w:pPr>
            <w:r w:rsidRPr="00CA0C24">
              <w:rPr>
                <w:rFonts w:ascii="Arial" w:hAnsi="Arial" w:cs="Arial"/>
                <w:sz w:val="18"/>
                <w:lang w:val="fr-CA"/>
              </w:rPr>
              <w:t>© Café Central</w:t>
            </w:r>
          </w:p>
        </w:tc>
      </w:tr>
    </w:tbl>
    <w:p w:rsidR="00900405" w:rsidRPr="00CA0C24" w:rsidRDefault="00900405">
      <w:pPr>
        <w:rPr>
          <w:rFonts w:ascii="Arial" w:hAnsi="Arial" w:cs="Arial"/>
          <w:sz w:val="10"/>
          <w:szCs w:val="10"/>
          <w:lang w:val="fr-CA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560"/>
      </w:tblGrid>
      <w:tr w:rsidR="00DF3B23" w:rsidRPr="00C10863" w:rsidTr="007243A6">
        <w:tc>
          <w:tcPr>
            <w:tcW w:w="3652" w:type="dxa"/>
          </w:tcPr>
          <w:p w:rsidR="00DF3B23" w:rsidRPr="00CA0C24" w:rsidRDefault="00DF3B23">
            <w:pPr>
              <w:rPr>
                <w:rFonts w:ascii="Arial" w:hAnsi="Arial" w:cs="Arial"/>
                <w:sz w:val="18"/>
                <w:szCs w:val="18"/>
                <w:lang w:val="fr-CA"/>
              </w:rPr>
            </w:pPr>
            <w:r w:rsidRPr="00CA0C24">
              <w:rPr>
                <w:rFonts w:ascii="Arial" w:hAnsi="Arial" w:cs="Arial"/>
                <w:noProof/>
                <w:sz w:val="18"/>
                <w:szCs w:val="18"/>
                <w:lang w:eastAsia="de-AT"/>
              </w:rPr>
              <w:drawing>
                <wp:inline distT="0" distB="0" distL="0" distR="0" wp14:anchorId="0C7F49B9" wp14:editId="0A3BF56F">
                  <wp:extent cx="2160000" cy="1440000"/>
                  <wp:effectExtent l="0" t="0" r="0" b="8255"/>
                  <wp:docPr id="14" name="Grafik 14" descr="G:\LBG PC Ablage\Öffentlichkeitsarbeit\_Presse\_Pressekonferenzen\2018_Ausstellungeensemble_JungesWien\Fotos\FotosCentral\Kellner-im-CCW_c_Palais-Eve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LBG PC Ablage\Öffentlichkeitsarbeit\_Presse\_Pressekonferenzen\2018_Ausstellungeensemble_JungesWien\Fotos\FotosCentral\Kellner-im-CCW_c_Palais-Eve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0" w:type="dxa"/>
            <w:vAlign w:val="center"/>
          </w:tcPr>
          <w:p w:rsidR="00DF3B23" w:rsidRPr="00CA0C24" w:rsidRDefault="00DF3B23" w:rsidP="007243A6">
            <w:pPr>
              <w:rPr>
                <w:rFonts w:ascii="Arial" w:hAnsi="Arial" w:cs="Arial"/>
                <w:sz w:val="18"/>
                <w:lang w:val="fr-CA"/>
              </w:rPr>
            </w:pPr>
            <w:r w:rsidRPr="00CA0C24">
              <w:rPr>
                <w:rFonts w:ascii="Arial" w:hAnsi="Arial" w:cs="Arial"/>
                <w:sz w:val="18"/>
                <w:lang w:val="fr-CA"/>
              </w:rPr>
              <w:t>Bild 12: Café Central Ober</w:t>
            </w:r>
          </w:p>
          <w:p w:rsidR="00DF3B23" w:rsidRPr="00CA0C24" w:rsidRDefault="00126828" w:rsidP="007243A6">
            <w:pPr>
              <w:rPr>
                <w:rFonts w:ascii="Arial" w:hAnsi="Arial" w:cs="Arial"/>
                <w:sz w:val="18"/>
                <w:lang w:val="fr-CA"/>
              </w:rPr>
            </w:pPr>
            <w:r w:rsidRPr="00CA0C24">
              <w:rPr>
                <w:rFonts w:ascii="Arial" w:hAnsi="Arial" w:cs="Arial"/>
                <w:sz w:val="18"/>
                <w:lang w:val="fr-CA"/>
              </w:rPr>
              <w:t>© Palais Events</w:t>
            </w:r>
          </w:p>
          <w:p w:rsidR="00DF3B23" w:rsidRPr="00CA0C24" w:rsidRDefault="00DF3B23" w:rsidP="007243A6">
            <w:pPr>
              <w:rPr>
                <w:rFonts w:ascii="Arial" w:hAnsi="Arial" w:cs="Arial"/>
                <w:sz w:val="18"/>
                <w:szCs w:val="18"/>
                <w:lang w:val="fr-CA"/>
              </w:rPr>
            </w:pPr>
          </w:p>
        </w:tc>
      </w:tr>
    </w:tbl>
    <w:p w:rsidR="00DF3B23" w:rsidRDefault="00DF3B23">
      <w:pPr>
        <w:rPr>
          <w:rFonts w:ascii="Arial" w:hAnsi="Arial" w:cs="Arial"/>
          <w:sz w:val="18"/>
          <w:szCs w:val="18"/>
          <w:lang w:val="fr-CA"/>
        </w:rPr>
      </w:pPr>
    </w:p>
    <w:p w:rsidR="00C10863" w:rsidRPr="00CA0C24" w:rsidRDefault="00C10863">
      <w:pPr>
        <w:rPr>
          <w:rFonts w:ascii="Arial" w:hAnsi="Arial" w:cs="Arial"/>
          <w:sz w:val="18"/>
          <w:szCs w:val="18"/>
          <w:lang w:val="fr-CA"/>
        </w:rPr>
      </w:pPr>
    </w:p>
    <w:p w:rsidR="005F176C" w:rsidRPr="00CA0C24" w:rsidRDefault="005F176C">
      <w:pPr>
        <w:rPr>
          <w:rFonts w:ascii="Arial" w:hAnsi="Arial" w:cs="Arial"/>
          <w:sz w:val="18"/>
          <w:szCs w:val="18"/>
        </w:rPr>
      </w:pPr>
      <w:r w:rsidRPr="00CA0C24">
        <w:rPr>
          <w:rFonts w:ascii="Arial" w:hAnsi="Arial" w:cs="Arial"/>
          <w:sz w:val="18"/>
          <w:szCs w:val="18"/>
        </w:rPr>
        <w:t xml:space="preserve">Hinweis: Das zur Verfügung gestellte Bildmaterial darf ausschließlich für die redaktionelle Nutzung in Zusammenhang mit einer Berichterstattung über das Ausstellungsensemble "Das Junge Wien – Natur </w:t>
      </w:r>
      <w:r w:rsidRPr="00CA0C24">
        <w:rPr>
          <w:rFonts w:ascii="Arial" w:hAnsi="Arial" w:cs="Arial"/>
          <w:i/>
          <w:sz w:val="18"/>
          <w:szCs w:val="18"/>
        </w:rPr>
        <w:t>plus</w:t>
      </w:r>
      <w:r w:rsidRPr="00CA0C24">
        <w:rPr>
          <w:rFonts w:ascii="Arial" w:hAnsi="Arial" w:cs="Arial"/>
          <w:sz w:val="18"/>
          <w:szCs w:val="18"/>
        </w:rPr>
        <w:t xml:space="preserve"> X" und unter Ang</w:t>
      </w:r>
      <w:bookmarkStart w:id="0" w:name="_GoBack"/>
      <w:bookmarkEnd w:id="0"/>
      <w:r w:rsidRPr="00CA0C24">
        <w:rPr>
          <w:rFonts w:ascii="Arial" w:hAnsi="Arial" w:cs="Arial"/>
          <w:sz w:val="18"/>
          <w:szCs w:val="18"/>
        </w:rPr>
        <w:t>abe des Fotocredits verwendet werden. Diese Nutzung ist honorarfrei.</w:t>
      </w:r>
    </w:p>
    <w:p w:rsidR="00DF3B23" w:rsidRDefault="00DF3B23">
      <w:pPr>
        <w:rPr>
          <w:rFonts w:ascii="Arial" w:hAnsi="Arial" w:cs="Arial"/>
          <w:sz w:val="18"/>
          <w:szCs w:val="18"/>
        </w:rPr>
      </w:pPr>
    </w:p>
    <w:p w:rsidR="00C10863" w:rsidRPr="00CA0C24" w:rsidRDefault="00C10863">
      <w:pPr>
        <w:rPr>
          <w:rFonts w:ascii="Arial" w:hAnsi="Arial" w:cs="Arial"/>
          <w:sz w:val="18"/>
          <w:szCs w:val="18"/>
        </w:rPr>
      </w:pPr>
    </w:p>
    <w:p w:rsidR="00DF3B23" w:rsidRPr="00295A1E" w:rsidRDefault="00DF3B23" w:rsidP="00DF3B23">
      <w:pPr>
        <w:rPr>
          <w:rFonts w:ascii="Arial" w:hAnsi="Arial" w:cs="Arial"/>
          <w:b/>
        </w:rPr>
      </w:pPr>
      <w:r w:rsidRPr="00295A1E">
        <w:rPr>
          <w:rFonts w:ascii="Arial" w:hAnsi="Arial" w:cs="Arial"/>
          <w:b/>
        </w:rPr>
        <w:t>Rückfragen</w:t>
      </w:r>
    </w:p>
    <w:p w:rsidR="00DF3B23" w:rsidRPr="00CA0C24" w:rsidRDefault="00DF3B23" w:rsidP="00DF3B23">
      <w:pPr>
        <w:rPr>
          <w:rFonts w:ascii="Arial" w:hAnsi="Arial" w:cs="Arial"/>
          <w:sz w:val="18"/>
          <w:szCs w:val="18"/>
        </w:rPr>
      </w:pPr>
      <w:r w:rsidRPr="00CA0C24">
        <w:rPr>
          <w:rFonts w:ascii="Arial" w:hAnsi="Arial" w:cs="Arial"/>
          <w:sz w:val="18"/>
          <w:szCs w:val="18"/>
        </w:rPr>
        <w:t>Mag. Emilie Brandl</w:t>
      </w:r>
    </w:p>
    <w:p w:rsidR="00DF3B23" w:rsidRPr="00CA0C24" w:rsidRDefault="00DF3B23" w:rsidP="00DF3B23">
      <w:pPr>
        <w:rPr>
          <w:rFonts w:ascii="Arial" w:hAnsi="Arial" w:cs="Arial"/>
          <w:sz w:val="18"/>
          <w:szCs w:val="18"/>
        </w:rPr>
      </w:pPr>
      <w:r w:rsidRPr="00CA0C24">
        <w:rPr>
          <w:rFonts w:ascii="Arial" w:hAnsi="Arial" w:cs="Arial"/>
          <w:sz w:val="18"/>
          <w:szCs w:val="18"/>
        </w:rPr>
        <w:t>PR &amp; Communications</w:t>
      </w:r>
    </w:p>
    <w:p w:rsidR="00DF3B23" w:rsidRPr="00CA0C24" w:rsidRDefault="00DF3B23" w:rsidP="00DF3B23">
      <w:pPr>
        <w:rPr>
          <w:rFonts w:ascii="Arial" w:hAnsi="Arial" w:cs="Arial"/>
          <w:sz w:val="18"/>
          <w:szCs w:val="18"/>
        </w:rPr>
      </w:pPr>
      <w:r w:rsidRPr="00CA0C24">
        <w:rPr>
          <w:rFonts w:ascii="Arial" w:hAnsi="Arial" w:cs="Arial"/>
          <w:sz w:val="18"/>
          <w:szCs w:val="18"/>
        </w:rPr>
        <w:t>Ludwig Boltzmann Gesellschaft</w:t>
      </w:r>
    </w:p>
    <w:p w:rsidR="00DF3B23" w:rsidRPr="00CA0C24" w:rsidRDefault="00DF3B23" w:rsidP="00DF3B23">
      <w:pPr>
        <w:rPr>
          <w:rFonts w:ascii="Arial" w:hAnsi="Arial" w:cs="Arial"/>
          <w:sz w:val="18"/>
          <w:szCs w:val="18"/>
        </w:rPr>
      </w:pPr>
      <w:r w:rsidRPr="00CA0C24">
        <w:rPr>
          <w:rFonts w:ascii="Arial" w:hAnsi="Arial" w:cs="Arial"/>
          <w:sz w:val="18"/>
          <w:szCs w:val="18"/>
        </w:rPr>
        <w:t>Nußdorfer Straße 64, 1090 Wien</w:t>
      </w:r>
    </w:p>
    <w:p w:rsidR="00DF3B23" w:rsidRPr="00CA0C24" w:rsidRDefault="00DF3B23" w:rsidP="00DF3B23">
      <w:pPr>
        <w:rPr>
          <w:rFonts w:ascii="Arial" w:hAnsi="Arial" w:cs="Arial"/>
          <w:sz w:val="18"/>
          <w:szCs w:val="18"/>
        </w:rPr>
      </w:pPr>
      <w:r w:rsidRPr="00CA0C24">
        <w:rPr>
          <w:rFonts w:ascii="Arial" w:hAnsi="Arial" w:cs="Arial"/>
          <w:sz w:val="18"/>
          <w:szCs w:val="18"/>
        </w:rPr>
        <w:t>Tel. 01 513 27 50-28</w:t>
      </w:r>
    </w:p>
    <w:p w:rsidR="00DF3B23" w:rsidRPr="00CA0C24" w:rsidRDefault="00C10863" w:rsidP="00DF3B23">
      <w:pPr>
        <w:rPr>
          <w:rFonts w:ascii="Arial" w:hAnsi="Arial" w:cs="Arial"/>
          <w:sz w:val="18"/>
          <w:szCs w:val="18"/>
        </w:rPr>
      </w:pPr>
      <w:hyperlink r:id="rId21" w:history="1">
        <w:r w:rsidR="00DF3B23" w:rsidRPr="00CA0C24">
          <w:rPr>
            <w:rStyle w:val="Hyperlink"/>
            <w:rFonts w:ascii="Arial" w:hAnsi="Arial" w:cs="Arial"/>
            <w:sz w:val="18"/>
            <w:szCs w:val="18"/>
          </w:rPr>
          <w:t>emilie.brandl@lbg.ac.at</w:t>
        </w:r>
      </w:hyperlink>
    </w:p>
    <w:p w:rsidR="00C10863" w:rsidRPr="00CA0C24" w:rsidRDefault="00C10863" w:rsidP="00C10863">
      <w:pPr>
        <w:rPr>
          <w:rFonts w:ascii="Arial" w:eastAsia="Times New Roman" w:hAnsi="Arial" w:cs="Arial"/>
          <w:sz w:val="18"/>
          <w:szCs w:val="18"/>
          <w:lang w:eastAsia="de-AT"/>
        </w:rPr>
      </w:pPr>
      <w:hyperlink r:id="rId22" w:history="1">
        <w:r w:rsidR="00DF3B23" w:rsidRPr="00DF580B">
          <w:rPr>
            <w:rStyle w:val="Hyperlink"/>
            <w:rFonts w:ascii="Arial" w:hAnsi="Arial" w:cs="Arial"/>
            <w:sz w:val="18"/>
            <w:szCs w:val="18"/>
          </w:rPr>
          <w:t>www.lbg.ac.at</w:t>
        </w:r>
      </w:hyperlink>
      <w:r w:rsidRPr="00CA0C24">
        <w:rPr>
          <w:rFonts w:ascii="Arial" w:eastAsia="Times New Roman" w:hAnsi="Arial" w:cs="Arial"/>
          <w:sz w:val="18"/>
          <w:szCs w:val="18"/>
          <w:lang w:eastAsia="de-AT"/>
        </w:rPr>
        <w:t xml:space="preserve"> </w:t>
      </w:r>
    </w:p>
    <w:p w:rsidR="007243A6" w:rsidRPr="00CA0C24" w:rsidRDefault="007243A6" w:rsidP="007243A6">
      <w:pPr>
        <w:jc w:val="both"/>
        <w:rPr>
          <w:rFonts w:ascii="Arial" w:eastAsia="Times New Roman" w:hAnsi="Arial" w:cs="Arial"/>
          <w:sz w:val="18"/>
          <w:szCs w:val="18"/>
          <w:lang w:eastAsia="de-AT"/>
        </w:rPr>
      </w:pPr>
    </w:p>
    <w:sectPr w:rsidR="007243A6" w:rsidRPr="00CA0C24" w:rsidSect="00C81B05">
      <w:footerReference w:type="default" r:id="rId23"/>
      <w:headerReference w:type="first" r:id="rId24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B05" w:rsidRDefault="00C81B05" w:rsidP="00C81B05">
      <w:r>
        <w:separator/>
      </w:r>
    </w:p>
  </w:endnote>
  <w:endnote w:type="continuationSeparator" w:id="0">
    <w:p w:rsidR="00C81B05" w:rsidRDefault="00C81B05" w:rsidP="00C81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18"/>
      </w:rPr>
      <w:id w:val="1573782059"/>
      <w:docPartObj>
        <w:docPartGallery w:val="Page Numbers (Bottom of Page)"/>
        <w:docPartUnique/>
      </w:docPartObj>
    </w:sdtPr>
    <w:sdtEndPr/>
    <w:sdtContent>
      <w:p w:rsidR="00CA0C24" w:rsidRPr="00CA0C24" w:rsidRDefault="00CA0C24" w:rsidP="00CA0C24">
        <w:pPr>
          <w:pStyle w:val="Fuzeile"/>
          <w:jc w:val="center"/>
          <w:rPr>
            <w:rFonts w:ascii="Arial" w:hAnsi="Arial" w:cs="Arial"/>
            <w:sz w:val="18"/>
          </w:rPr>
        </w:pPr>
      </w:p>
      <w:p w:rsidR="00CA0C24" w:rsidRPr="00CA0C24" w:rsidRDefault="00CA0C24" w:rsidP="00CA0C24">
        <w:pPr>
          <w:pStyle w:val="Fuzeile"/>
          <w:jc w:val="center"/>
          <w:rPr>
            <w:rFonts w:ascii="Arial" w:hAnsi="Arial" w:cs="Arial"/>
            <w:sz w:val="18"/>
          </w:rPr>
        </w:pPr>
        <w:r w:rsidRPr="00CA0C24">
          <w:rPr>
            <w:rFonts w:ascii="Arial" w:hAnsi="Arial" w:cs="Arial"/>
            <w:sz w:val="18"/>
          </w:rPr>
          <w:fldChar w:fldCharType="begin"/>
        </w:r>
        <w:r w:rsidRPr="00CA0C24">
          <w:rPr>
            <w:rFonts w:ascii="Arial" w:hAnsi="Arial" w:cs="Arial"/>
            <w:sz w:val="18"/>
          </w:rPr>
          <w:instrText>PAGE   \* MERGEFORMAT</w:instrText>
        </w:r>
        <w:r w:rsidRPr="00CA0C24">
          <w:rPr>
            <w:rFonts w:ascii="Arial" w:hAnsi="Arial" w:cs="Arial"/>
            <w:sz w:val="18"/>
          </w:rPr>
          <w:fldChar w:fldCharType="separate"/>
        </w:r>
        <w:r w:rsidR="00C10863" w:rsidRPr="00C10863">
          <w:rPr>
            <w:rFonts w:ascii="Arial" w:hAnsi="Arial" w:cs="Arial"/>
            <w:noProof/>
            <w:sz w:val="18"/>
            <w:lang w:val="de-DE"/>
          </w:rPr>
          <w:t>2</w:t>
        </w:r>
        <w:r w:rsidRPr="00CA0C24">
          <w:rPr>
            <w:rFonts w:ascii="Arial" w:hAnsi="Arial" w:cs="Arial"/>
            <w:sz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B05" w:rsidRDefault="00C81B05" w:rsidP="00C81B05">
      <w:r>
        <w:separator/>
      </w:r>
    </w:p>
  </w:footnote>
  <w:footnote w:type="continuationSeparator" w:id="0">
    <w:p w:rsidR="00C81B05" w:rsidRDefault="00C81B05" w:rsidP="00C81B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B05" w:rsidRDefault="00C81B05" w:rsidP="00C81B05">
    <w:pPr>
      <w:tabs>
        <w:tab w:val="center" w:pos="4536"/>
        <w:tab w:val="right" w:pos="9072"/>
      </w:tabs>
      <w:jc w:val="both"/>
      <w:rPr>
        <w:rFonts w:ascii="Arial" w:hAnsi="Arial" w:cs="Arial"/>
      </w:rPr>
    </w:pPr>
    <w:r w:rsidRPr="005A106B">
      <w:rPr>
        <w:noProof/>
        <w:lang w:eastAsia="de-AT"/>
      </w:rPr>
      <w:drawing>
        <wp:anchor distT="0" distB="0" distL="114300" distR="114300" simplePos="0" relativeHeight="251659264" behindDoc="1" locked="0" layoutInCell="1" allowOverlap="1" wp14:anchorId="6E31CCBD" wp14:editId="07885218">
          <wp:simplePos x="0" y="0"/>
          <wp:positionH relativeFrom="column">
            <wp:posOffset>4495165</wp:posOffset>
          </wp:positionH>
          <wp:positionV relativeFrom="paragraph">
            <wp:posOffset>-251460</wp:posOffset>
          </wp:positionV>
          <wp:extent cx="958339" cy="1007728"/>
          <wp:effectExtent l="0" t="0" r="0" b="254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fe_Central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240" cy="10097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A106B">
      <w:rPr>
        <w:rFonts w:ascii="Arial" w:hAnsi="Arial" w:cs="Arial"/>
        <w:noProof/>
        <w:lang w:eastAsia="de-AT"/>
      </w:rPr>
      <w:drawing>
        <wp:inline distT="0" distB="0" distL="0" distR="0" wp14:anchorId="13C217B2" wp14:editId="1813CB41">
          <wp:extent cx="2160000" cy="388800"/>
          <wp:effectExtent l="0" t="0" r="0" b="0"/>
          <wp:docPr id="10" name="Grafik 10" descr="G:\LBG PC Ablage\Öffentlichkeitsarbeit\Corporate Design\Logos\Logo LBG\LBG_Logo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LBG PC Ablage\Öffentlichkeitsarbeit\Corporate Design\Logos\Logo LBG\LBG_Logo_300dp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38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A106B">
      <w:rPr>
        <w:rFonts w:ascii="Arial" w:hAnsi="Arial" w:cs="Arial"/>
      </w:rPr>
      <w:t xml:space="preserve"> </w:t>
    </w:r>
    <w:r w:rsidRPr="005A106B">
      <w:rPr>
        <w:rFonts w:ascii="Arial" w:hAnsi="Arial" w:cs="Arial"/>
      </w:rPr>
      <w:br/>
    </w:r>
  </w:p>
  <w:p w:rsidR="00C81B05" w:rsidRDefault="00C81B05" w:rsidP="00C81B05">
    <w:pPr>
      <w:tabs>
        <w:tab w:val="center" w:pos="4536"/>
        <w:tab w:val="right" w:pos="9072"/>
      </w:tabs>
      <w:jc w:val="both"/>
      <w:rPr>
        <w:rFonts w:ascii="Arial" w:hAnsi="Arial" w:cs="Aria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1E8"/>
    <w:rsid w:val="00004267"/>
    <w:rsid w:val="00126828"/>
    <w:rsid w:val="00295A1E"/>
    <w:rsid w:val="002F7B50"/>
    <w:rsid w:val="005F176C"/>
    <w:rsid w:val="0065714A"/>
    <w:rsid w:val="007243A6"/>
    <w:rsid w:val="008161E8"/>
    <w:rsid w:val="008B1E54"/>
    <w:rsid w:val="008B2ADE"/>
    <w:rsid w:val="00900405"/>
    <w:rsid w:val="00980646"/>
    <w:rsid w:val="00A123F1"/>
    <w:rsid w:val="00A718DB"/>
    <w:rsid w:val="00AA06C0"/>
    <w:rsid w:val="00C10863"/>
    <w:rsid w:val="00C81B05"/>
    <w:rsid w:val="00CA0C24"/>
    <w:rsid w:val="00D06B7D"/>
    <w:rsid w:val="00DF3B23"/>
    <w:rsid w:val="00DF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6B7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6B7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AA06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DF3B23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81B0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81B05"/>
  </w:style>
  <w:style w:type="paragraph" w:styleId="Fuzeile">
    <w:name w:val="footer"/>
    <w:basedOn w:val="Standard"/>
    <w:link w:val="FuzeileZchn"/>
    <w:uiPriority w:val="99"/>
    <w:unhideWhenUsed/>
    <w:rsid w:val="00C81B0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81B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6B7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6B7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AA06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DF3B23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81B0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81B05"/>
  </w:style>
  <w:style w:type="paragraph" w:styleId="Fuzeile">
    <w:name w:val="footer"/>
    <w:basedOn w:val="Standard"/>
    <w:link w:val="FuzeileZchn"/>
    <w:uiPriority w:val="99"/>
    <w:unhideWhenUsed/>
    <w:rsid w:val="00C81B0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81B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bg.ac.at/themen/PKJungesWien" TargetMode="External"/><Relationship Id="rId13" Type="http://schemas.openxmlformats.org/officeDocument/2006/relationships/image" Target="media/image5.tiff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mailto:emilie.brandl@lbg.ac.a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www.lbg.ac.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782EA-75AA-47EA-84A7-762067E8F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2074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Brandl</dc:creator>
  <cp:keywords/>
  <dc:description/>
  <cp:lastModifiedBy>Emilie Brandl</cp:lastModifiedBy>
  <cp:revision>15</cp:revision>
  <cp:lastPrinted>2018-03-08T11:53:00Z</cp:lastPrinted>
  <dcterms:created xsi:type="dcterms:W3CDTF">2018-03-06T13:22:00Z</dcterms:created>
  <dcterms:modified xsi:type="dcterms:W3CDTF">2018-03-08T13:26:00Z</dcterms:modified>
</cp:coreProperties>
</file>