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7882" w14:textId="77777777" w:rsidR="001E747C" w:rsidRDefault="001E747C" w:rsidP="00EA1DF6">
      <w:pPr>
        <w:spacing w:line="276" w:lineRule="auto"/>
        <w:jc w:val="both"/>
        <w:rPr>
          <w:rFonts w:asciiTheme="minorHAnsi" w:hAnsiTheme="minorHAnsi" w:cstheme="minorHAnsi"/>
          <w:u w:val="single"/>
        </w:rPr>
      </w:pPr>
      <w:bookmarkStart w:id="0" w:name="_Hlk73371139"/>
      <w:bookmarkStart w:id="1" w:name="_Toc35348991"/>
    </w:p>
    <w:p w14:paraId="7A8385FF" w14:textId="7393E628" w:rsidR="00EA1DF6" w:rsidRPr="00EA1DF6" w:rsidRDefault="00EA1DF6" w:rsidP="00EA1DF6">
      <w:pPr>
        <w:spacing w:line="276" w:lineRule="auto"/>
        <w:jc w:val="both"/>
        <w:rPr>
          <w:rFonts w:asciiTheme="minorHAnsi" w:hAnsiTheme="minorHAnsi" w:cstheme="minorHAnsi"/>
          <w:sz w:val="22"/>
        </w:rPr>
      </w:pPr>
      <w:r w:rsidRPr="00EA1DF6">
        <w:rPr>
          <w:rFonts w:asciiTheme="minorHAnsi" w:hAnsiTheme="minorHAnsi" w:cstheme="minorHAnsi"/>
          <w:u w:val="single"/>
        </w:rPr>
        <w:t>Presseinformation</w:t>
      </w:r>
      <w:r w:rsidRPr="00EA1DF6">
        <w:rPr>
          <w:rFonts w:asciiTheme="minorHAnsi" w:hAnsiTheme="minorHAnsi" w:cstheme="minorHAnsi"/>
          <w:u w:val="single"/>
        </w:rPr>
        <w:br/>
      </w:r>
      <w:r w:rsidRPr="00EA1DF6">
        <w:rPr>
          <w:rFonts w:asciiTheme="minorHAnsi" w:hAnsiTheme="minorHAnsi" w:cstheme="minorHAnsi"/>
        </w:rPr>
        <w:t>Ludwig Boltzmann Gesellschaft</w:t>
      </w:r>
    </w:p>
    <w:p w14:paraId="22B89208" w14:textId="77777777" w:rsidR="00EA1DF6" w:rsidRPr="00EA1DF6" w:rsidRDefault="00EA1DF6" w:rsidP="00EA1DF6">
      <w:pPr>
        <w:spacing w:line="276" w:lineRule="auto"/>
        <w:jc w:val="both"/>
        <w:rPr>
          <w:rFonts w:asciiTheme="minorHAnsi" w:hAnsiTheme="minorHAnsi" w:cstheme="minorHAnsi"/>
          <w:b/>
          <w:sz w:val="28"/>
          <w:szCs w:val="28"/>
        </w:rPr>
      </w:pPr>
    </w:p>
    <w:p w14:paraId="1DC70344" w14:textId="59A16595" w:rsidR="00EA1DF6" w:rsidRPr="00EA1DF6" w:rsidRDefault="00397087" w:rsidP="00EA1DF6">
      <w:pPr>
        <w:spacing w:line="276" w:lineRule="auto"/>
        <w:jc w:val="both"/>
        <w:rPr>
          <w:rFonts w:asciiTheme="minorHAnsi" w:hAnsiTheme="minorHAnsi" w:cstheme="minorHAnsi"/>
          <w:b/>
          <w:sz w:val="28"/>
          <w:szCs w:val="28"/>
        </w:rPr>
      </w:pPr>
      <w:r>
        <w:rPr>
          <w:rFonts w:asciiTheme="minorHAnsi" w:hAnsiTheme="minorHAnsi" w:cstheme="minorHAnsi"/>
          <w:b/>
          <w:sz w:val="28"/>
          <w:szCs w:val="28"/>
        </w:rPr>
        <w:t xml:space="preserve">Österreichischer </w:t>
      </w:r>
      <w:proofErr w:type="spellStart"/>
      <w:proofErr w:type="gramStart"/>
      <w:r>
        <w:rPr>
          <w:rFonts w:asciiTheme="minorHAnsi" w:hAnsiTheme="minorHAnsi" w:cstheme="minorHAnsi"/>
          <w:b/>
          <w:sz w:val="28"/>
          <w:szCs w:val="28"/>
        </w:rPr>
        <w:t>Patient:innenbeirat</w:t>
      </w:r>
      <w:proofErr w:type="spellEnd"/>
      <w:proofErr w:type="gramEnd"/>
      <w:r>
        <w:rPr>
          <w:rFonts w:asciiTheme="minorHAnsi" w:hAnsiTheme="minorHAnsi" w:cstheme="minorHAnsi"/>
          <w:b/>
          <w:sz w:val="28"/>
          <w:szCs w:val="28"/>
        </w:rPr>
        <w:t xml:space="preserve"> sucht Mitglieder</w:t>
      </w:r>
    </w:p>
    <w:p w14:paraId="7A0032BC" w14:textId="1662F26D" w:rsidR="00EA1DF6" w:rsidRPr="00EA1DF6" w:rsidRDefault="00EA1DF6" w:rsidP="00EA1DF6">
      <w:pPr>
        <w:spacing w:line="276" w:lineRule="auto"/>
        <w:jc w:val="both"/>
        <w:rPr>
          <w:rFonts w:asciiTheme="minorHAnsi" w:hAnsiTheme="minorHAnsi" w:cstheme="minorHAnsi"/>
        </w:rPr>
      </w:pPr>
    </w:p>
    <w:p w14:paraId="1B1EAFED" w14:textId="30FD0297" w:rsidR="00700803" w:rsidRPr="00EA1DF6" w:rsidRDefault="00700803" w:rsidP="00700803">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Interessierte </w:t>
      </w:r>
      <w:proofErr w:type="spellStart"/>
      <w:proofErr w:type="gramStart"/>
      <w:r>
        <w:rPr>
          <w:rFonts w:asciiTheme="minorHAnsi" w:hAnsiTheme="minorHAnsi" w:cstheme="minorHAnsi"/>
          <w:b/>
          <w:bCs/>
          <w:sz w:val="22"/>
          <w:szCs w:val="22"/>
        </w:rPr>
        <w:t>Bürger:innen</w:t>
      </w:r>
      <w:proofErr w:type="spellEnd"/>
      <w:proofErr w:type="gramEnd"/>
      <w:r>
        <w:rPr>
          <w:rFonts w:asciiTheme="minorHAnsi" w:hAnsiTheme="minorHAnsi" w:cstheme="minorHAnsi"/>
          <w:b/>
          <w:bCs/>
          <w:sz w:val="22"/>
          <w:szCs w:val="22"/>
        </w:rPr>
        <w:t xml:space="preserve"> können sich ab sofort für den </w:t>
      </w:r>
      <w:proofErr w:type="spellStart"/>
      <w:r>
        <w:rPr>
          <w:rFonts w:asciiTheme="minorHAnsi" w:hAnsiTheme="minorHAnsi" w:cstheme="minorHAnsi"/>
          <w:b/>
          <w:bCs/>
          <w:sz w:val="22"/>
          <w:szCs w:val="22"/>
        </w:rPr>
        <w:t>Patient:innenbeirat</w:t>
      </w:r>
      <w:proofErr w:type="spellEnd"/>
      <w:r>
        <w:rPr>
          <w:rFonts w:asciiTheme="minorHAnsi" w:hAnsiTheme="minorHAnsi" w:cstheme="minorHAnsi"/>
          <w:b/>
          <w:bCs/>
          <w:sz w:val="22"/>
          <w:szCs w:val="22"/>
        </w:rPr>
        <w:t xml:space="preserve"> </w:t>
      </w:r>
      <w:r w:rsidR="005033CD">
        <w:rPr>
          <w:rFonts w:asciiTheme="minorHAnsi" w:hAnsiTheme="minorHAnsi" w:cstheme="minorHAnsi"/>
          <w:b/>
          <w:bCs/>
          <w:sz w:val="22"/>
          <w:szCs w:val="22"/>
        </w:rPr>
        <w:t xml:space="preserve">bewerben, </w:t>
      </w:r>
      <w:r>
        <w:rPr>
          <w:rFonts w:asciiTheme="minorHAnsi" w:hAnsiTheme="minorHAnsi" w:cstheme="minorHAnsi"/>
          <w:b/>
          <w:bCs/>
          <w:sz w:val="22"/>
          <w:szCs w:val="22"/>
        </w:rPr>
        <w:t xml:space="preserve">um gemeinsam an </w:t>
      </w:r>
      <w:r w:rsidR="00351858">
        <w:rPr>
          <w:rFonts w:asciiTheme="minorHAnsi" w:hAnsiTheme="minorHAnsi" w:cstheme="minorHAnsi"/>
          <w:b/>
          <w:bCs/>
          <w:sz w:val="22"/>
          <w:szCs w:val="22"/>
        </w:rPr>
        <w:t xml:space="preserve">Fragen der Gesundheitsforschung </w:t>
      </w:r>
      <w:r>
        <w:rPr>
          <w:rFonts w:asciiTheme="minorHAnsi" w:hAnsiTheme="minorHAnsi" w:cstheme="minorHAnsi"/>
          <w:b/>
          <w:bCs/>
          <w:sz w:val="22"/>
          <w:szCs w:val="22"/>
        </w:rPr>
        <w:t>zu arbeiten.</w:t>
      </w:r>
    </w:p>
    <w:p w14:paraId="75192FCD" w14:textId="77777777" w:rsidR="00EA1DF6" w:rsidRPr="00EA1DF6" w:rsidRDefault="00EA1DF6" w:rsidP="00EA1DF6">
      <w:pPr>
        <w:spacing w:line="276" w:lineRule="auto"/>
        <w:jc w:val="both"/>
        <w:rPr>
          <w:rFonts w:asciiTheme="minorHAnsi" w:hAnsiTheme="minorHAnsi" w:cstheme="minorHAnsi"/>
          <w:sz w:val="22"/>
          <w:szCs w:val="22"/>
        </w:rPr>
      </w:pPr>
    </w:p>
    <w:p w14:paraId="7EDF6F87" w14:textId="2AAACECD" w:rsidR="00BB3810" w:rsidRPr="00700803" w:rsidRDefault="00EA1DF6" w:rsidP="00EA1DF6">
      <w:pPr>
        <w:spacing w:line="276" w:lineRule="auto"/>
        <w:jc w:val="both"/>
        <w:rPr>
          <w:rFonts w:asciiTheme="minorHAnsi" w:hAnsiTheme="minorHAnsi" w:cstheme="minorHAnsi"/>
          <w:sz w:val="22"/>
          <w:szCs w:val="22"/>
        </w:rPr>
      </w:pPr>
      <w:r w:rsidRPr="001E747C">
        <w:rPr>
          <w:rFonts w:asciiTheme="minorHAnsi" w:hAnsiTheme="minorHAnsi" w:cstheme="minorHAnsi"/>
          <w:i/>
          <w:sz w:val="22"/>
          <w:szCs w:val="22"/>
        </w:rPr>
        <w:t xml:space="preserve">Wien, </w:t>
      </w:r>
      <w:r w:rsidR="00397087" w:rsidRPr="00073C89">
        <w:rPr>
          <w:rFonts w:asciiTheme="minorHAnsi" w:hAnsiTheme="minorHAnsi" w:cstheme="minorHAnsi"/>
          <w:i/>
          <w:sz w:val="22"/>
          <w:szCs w:val="22"/>
        </w:rPr>
        <w:t>2</w:t>
      </w:r>
      <w:r w:rsidR="00BB3810" w:rsidRPr="00073C89">
        <w:rPr>
          <w:rFonts w:asciiTheme="minorHAnsi" w:hAnsiTheme="minorHAnsi" w:cstheme="minorHAnsi"/>
          <w:i/>
          <w:sz w:val="22"/>
          <w:szCs w:val="22"/>
        </w:rPr>
        <w:t>9</w:t>
      </w:r>
      <w:r w:rsidR="001509F2" w:rsidRPr="00073C89">
        <w:rPr>
          <w:rFonts w:asciiTheme="minorHAnsi" w:hAnsiTheme="minorHAnsi" w:cstheme="minorHAnsi"/>
          <w:i/>
          <w:sz w:val="22"/>
          <w:szCs w:val="22"/>
        </w:rPr>
        <w:t xml:space="preserve">. </w:t>
      </w:r>
      <w:r w:rsidR="00397087" w:rsidRPr="00073C89">
        <w:rPr>
          <w:rFonts w:asciiTheme="minorHAnsi" w:hAnsiTheme="minorHAnsi" w:cstheme="minorHAnsi"/>
          <w:i/>
          <w:sz w:val="22"/>
          <w:szCs w:val="22"/>
        </w:rPr>
        <w:t>März</w:t>
      </w:r>
      <w:r w:rsidRPr="00073C89">
        <w:rPr>
          <w:rFonts w:asciiTheme="minorHAnsi" w:hAnsiTheme="minorHAnsi" w:cstheme="minorHAnsi"/>
          <w:i/>
          <w:sz w:val="22"/>
          <w:szCs w:val="22"/>
        </w:rPr>
        <w:t xml:space="preserve"> 202</w:t>
      </w:r>
      <w:r w:rsidR="00397087" w:rsidRPr="00073C89">
        <w:rPr>
          <w:rFonts w:asciiTheme="minorHAnsi" w:hAnsiTheme="minorHAnsi" w:cstheme="minorHAnsi"/>
          <w:i/>
          <w:sz w:val="22"/>
          <w:szCs w:val="22"/>
        </w:rPr>
        <w:t>2</w:t>
      </w:r>
      <w:r w:rsidRPr="00073C89">
        <w:rPr>
          <w:rFonts w:asciiTheme="minorHAnsi" w:hAnsiTheme="minorHAnsi" w:cstheme="minorHAnsi"/>
          <w:i/>
          <w:sz w:val="22"/>
          <w:szCs w:val="22"/>
        </w:rPr>
        <w:t>.</w:t>
      </w:r>
      <w:r w:rsidRPr="00EA1DF6">
        <w:rPr>
          <w:rFonts w:asciiTheme="minorHAnsi" w:hAnsiTheme="minorHAnsi" w:cstheme="minorHAnsi"/>
          <w:sz w:val="22"/>
          <w:szCs w:val="22"/>
        </w:rPr>
        <w:t xml:space="preserve"> </w:t>
      </w:r>
      <w:proofErr w:type="spellStart"/>
      <w:proofErr w:type="gramStart"/>
      <w:r w:rsidR="001509F2">
        <w:rPr>
          <w:rFonts w:asciiTheme="minorHAnsi" w:hAnsiTheme="minorHAnsi" w:cstheme="minorHAnsi"/>
          <w:sz w:val="22"/>
          <w:szCs w:val="22"/>
        </w:rPr>
        <w:t>Patient</w:t>
      </w:r>
      <w:r w:rsidR="005033CD">
        <w:rPr>
          <w:rFonts w:asciiTheme="minorHAnsi" w:hAnsiTheme="minorHAnsi" w:cstheme="minorHAnsi"/>
          <w:sz w:val="22"/>
          <w:szCs w:val="22"/>
        </w:rPr>
        <w:t>:inn</w:t>
      </w:r>
      <w:r w:rsidR="001509F2">
        <w:rPr>
          <w:rFonts w:asciiTheme="minorHAnsi" w:hAnsiTheme="minorHAnsi" w:cstheme="minorHAnsi"/>
          <w:sz w:val="22"/>
          <w:szCs w:val="22"/>
        </w:rPr>
        <w:t>enzentrierte</w:t>
      </w:r>
      <w:proofErr w:type="spellEnd"/>
      <w:proofErr w:type="gramEnd"/>
      <w:r w:rsidR="001509F2">
        <w:rPr>
          <w:rFonts w:asciiTheme="minorHAnsi" w:hAnsiTheme="minorHAnsi" w:cstheme="minorHAnsi"/>
          <w:sz w:val="22"/>
          <w:szCs w:val="22"/>
        </w:rPr>
        <w:t xml:space="preserve"> Forschung und aktive Einbindung von </w:t>
      </w:r>
      <w:proofErr w:type="spellStart"/>
      <w:r w:rsidR="001509F2">
        <w:rPr>
          <w:rFonts w:asciiTheme="minorHAnsi" w:hAnsiTheme="minorHAnsi" w:cstheme="minorHAnsi"/>
          <w:sz w:val="22"/>
          <w:szCs w:val="22"/>
        </w:rPr>
        <w:t>Bürger</w:t>
      </w:r>
      <w:r w:rsidR="00351858">
        <w:rPr>
          <w:rFonts w:asciiTheme="minorHAnsi" w:hAnsiTheme="minorHAnsi" w:cstheme="minorHAnsi"/>
          <w:sz w:val="22"/>
          <w:szCs w:val="22"/>
        </w:rPr>
        <w:t>:</w:t>
      </w:r>
      <w:r w:rsidR="001509F2">
        <w:rPr>
          <w:rFonts w:asciiTheme="minorHAnsi" w:hAnsiTheme="minorHAnsi" w:cstheme="minorHAnsi"/>
          <w:sz w:val="22"/>
          <w:szCs w:val="22"/>
        </w:rPr>
        <w:t>innen</w:t>
      </w:r>
      <w:proofErr w:type="spellEnd"/>
      <w:r w:rsidR="001509F2">
        <w:rPr>
          <w:rFonts w:asciiTheme="minorHAnsi" w:hAnsiTheme="minorHAnsi" w:cstheme="minorHAnsi"/>
          <w:sz w:val="22"/>
          <w:szCs w:val="22"/>
        </w:rPr>
        <w:t xml:space="preserve"> in </w:t>
      </w:r>
      <w:r w:rsidR="002433FE">
        <w:rPr>
          <w:rFonts w:asciiTheme="minorHAnsi" w:hAnsiTheme="minorHAnsi" w:cstheme="minorHAnsi"/>
          <w:sz w:val="22"/>
          <w:szCs w:val="22"/>
        </w:rPr>
        <w:t xml:space="preserve">die </w:t>
      </w:r>
      <w:r w:rsidR="001509F2">
        <w:rPr>
          <w:rFonts w:asciiTheme="minorHAnsi" w:hAnsiTheme="minorHAnsi" w:cstheme="minorHAnsi"/>
          <w:sz w:val="22"/>
          <w:szCs w:val="22"/>
        </w:rPr>
        <w:t>Forschung</w:t>
      </w:r>
      <w:r w:rsidR="00BB3810">
        <w:rPr>
          <w:rFonts w:asciiTheme="minorHAnsi" w:hAnsiTheme="minorHAnsi" w:cstheme="minorHAnsi"/>
          <w:sz w:val="22"/>
          <w:szCs w:val="22"/>
        </w:rPr>
        <w:t xml:space="preserve"> und in gesellschaftlich relevante Themen</w:t>
      </w:r>
      <w:r w:rsidR="001509F2">
        <w:rPr>
          <w:rFonts w:asciiTheme="minorHAnsi" w:hAnsiTheme="minorHAnsi" w:cstheme="minorHAnsi"/>
          <w:sz w:val="22"/>
          <w:szCs w:val="22"/>
        </w:rPr>
        <w:t xml:space="preserve"> hat in den letzten Jahren stark an Bedeutung gewonnen. </w:t>
      </w:r>
      <w:r w:rsidR="00BB3810">
        <w:rPr>
          <w:rFonts w:asciiTheme="minorHAnsi" w:hAnsiTheme="minorHAnsi" w:cstheme="minorHAnsi"/>
          <w:sz w:val="22"/>
          <w:szCs w:val="22"/>
        </w:rPr>
        <w:t xml:space="preserve">Aus einer Initiative </w:t>
      </w:r>
      <w:r w:rsidR="00C8443F">
        <w:rPr>
          <w:rFonts w:asciiTheme="minorHAnsi" w:hAnsiTheme="minorHAnsi" w:cstheme="minorHAnsi"/>
          <w:sz w:val="22"/>
          <w:szCs w:val="22"/>
        </w:rPr>
        <w:t xml:space="preserve">(„Reden Sie mit-Kampagne“) </w:t>
      </w:r>
      <w:r w:rsidR="00BB3810">
        <w:rPr>
          <w:rFonts w:asciiTheme="minorHAnsi" w:hAnsiTheme="minorHAnsi" w:cstheme="minorHAnsi"/>
          <w:sz w:val="22"/>
          <w:szCs w:val="22"/>
        </w:rPr>
        <w:t xml:space="preserve">des </w:t>
      </w:r>
      <w:proofErr w:type="gramStart"/>
      <w:r w:rsidR="00BB3810">
        <w:rPr>
          <w:rFonts w:asciiTheme="minorHAnsi" w:hAnsiTheme="minorHAnsi" w:cstheme="minorHAnsi"/>
          <w:sz w:val="22"/>
          <w:szCs w:val="22"/>
        </w:rPr>
        <w:t>Ludwig Boltzmann Institute</w:t>
      </w:r>
      <w:proofErr w:type="gramEnd"/>
      <w:r w:rsidR="00BB3810">
        <w:rPr>
          <w:rFonts w:asciiTheme="minorHAnsi" w:hAnsiTheme="minorHAnsi" w:cstheme="minorHAnsi"/>
          <w:sz w:val="22"/>
          <w:szCs w:val="22"/>
        </w:rPr>
        <w:t xml:space="preserve"> Digital Health and Patient Safety (LBI DHPS) zur Einbindung der Bevölkerung zum Thema Covid-19 entstand die Idee zur Einrichtung eines </w:t>
      </w:r>
      <w:r w:rsidR="00BB3810" w:rsidRPr="00700803">
        <w:rPr>
          <w:rFonts w:asciiTheme="minorHAnsi" w:hAnsiTheme="minorHAnsi" w:cstheme="minorHAnsi"/>
          <w:sz w:val="22"/>
          <w:szCs w:val="22"/>
        </w:rPr>
        <w:t xml:space="preserve">eigenen </w:t>
      </w:r>
      <w:r w:rsidR="00351858">
        <w:rPr>
          <w:rFonts w:asciiTheme="minorHAnsi" w:hAnsiTheme="minorHAnsi" w:cstheme="minorHAnsi"/>
          <w:sz w:val="22"/>
          <w:szCs w:val="22"/>
        </w:rPr>
        <w:t>Gremiums</w:t>
      </w:r>
      <w:r w:rsidR="00BB3810" w:rsidRPr="00700803">
        <w:rPr>
          <w:rFonts w:asciiTheme="minorHAnsi" w:hAnsiTheme="minorHAnsi" w:cstheme="minorHAnsi"/>
          <w:sz w:val="22"/>
          <w:szCs w:val="22"/>
        </w:rPr>
        <w:t>.</w:t>
      </w:r>
      <w:r w:rsidR="00922973" w:rsidRPr="00700803">
        <w:rPr>
          <w:rFonts w:asciiTheme="minorHAnsi" w:hAnsiTheme="minorHAnsi" w:cstheme="minorHAnsi"/>
          <w:sz w:val="22"/>
          <w:szCs w:val="22"/>
        </w:rPr>
        <w:t xml:space="preserve"> </w:t>
      </w:r>
      <w:r w:rsidR="005033CD">
        <w:rPr>
          <w:rFonts w:asciiTheme="minorHAnsi" w:hAnsiTheme="minorHAnsi" w:cstheme="minorHAnsi"/>
          <w:sz w:val="22"/>
          <w:szCs w:val="22"/>
        </w:rPr>
        <w:t>„</w:t>
      </w:r>
      <w:r w:rsidR="00922973" w:rsidRPr="00351858">
        <w:rPr>
          <w:rFonts w:asciiTheme="minorHAnsi" w:hAnsiTheme="minorHAnsi" w:cstheme="minorHAnsi"/>
          <w:i/>
          <w:iCs/>
          <w:sz w:val="22"/>
          <w:szCs w:val="22"/>
        </w:rPr>
        <w:t xml:space="preserve">Der Beirat ist eine logische </w:t>
      </w:r>
      <w:r w:rsidR="00351858" w:rsidRPr="00351858">
        <w:rPr>
          <w:rFonts w:asciiTheme="minorHAnsi" w:hAnsiTheme="minorHAnsi" w:cstheme="minorHAnsi"/>
          <w:i/>
          <w:iCs/>
          <w:sz w:val="22"/>
          <w:szCs w:val="22"/>
        </w:rPr>
        <w:t>Entwicklung</w:t>
      </w:r>
      <w:r w:rsidR="00922973" w:rsidRPr="00351858">
        <w:rPr>
          <w:rFonts w:asciiTheme="minorHAnsi" w:hAnsiTheme="minorHAnsi" w:cstheme="minorHAnsi"/>
          <w:i/>
          <w:iCs/>
          <w:sz w:val="22"/>
          <w:szCs w:val="22"/>
        </w:rPr>
        <w:t xml:space="preserve"> aus vielen einzelnen Initiativen und Projekten der letzten Jahre</w:t>
      </w:r>
      <w:r w:rsidR="005033CD">
        <w:rPr>
          <w:rFonts w:asciiTheme="minorHAnsi" w:hAnsiTheme="minorHAnsi" w:cstheme="minorHAnsi"/>
          <w:sz w:val="22"/>
          <w:szCs w:val="22"/>
        </w:rPr>
        <w:t>“</w:t>
      </w:r>
      <w:r w:rsidR="00922973" w:rsidRPr="00700803">
        <w:rPr>
          <w:rFonts w:asciiTheme="minorHAnsi" w:hAnsiTheme="minorHAnsi" w:cstheme="minorHAnsi"/>
          <w:sz w:val="22"/>
          <w:szCs w:val="22"/>
        </w:rPr>
        <w:t>, erklärt Elisabeth Klager, Open Innovation in Science Managerin des LBI DHPS</w:t>
      </w:r>
      <w:r w:rsidR="005033CD">
        <w:rPr>
          <w:rFonts w:asciiTheme="minorHAnsi" w:hAnsiTheme="minorHAnsi" w:cstheme="minorHAnsi"/>
          <w:sz w:val="22"/>
          <w:szCs w:val="22"/>
        </w:rPr>
        <w:t>.</w:t>
      </w:r>
      <w:r w:rsidR="00922973" w:rsidRPr="00700803">
        <w:rPr>
          <w:rFonts w:asciiTheme="minorHAnsi" w:hAnsiTheme="minorHAnsi" w:cstheme="minorHAnsi"/>
          <w:sz w:val="22"/>
          <w:szCs w:val="22"/>
        </w:rPr>
        <w:t xml:space="preserve"> </w:t>
      </w:r>
      <w:r w:rsidR="001509F2" w:rsidRPr="00351858">
        <w:rPr>
          <w:rFonts w:asciiTheme="minorHAnsi" w:hAnsiTheme="minorHAnsi" w:cstheme="minorHAnsi"/>
          <w:i/>
          <w:iCs/>
          <w:sz w:val="22"/>
          <w:szCs w:val="22"/>
        </w:rPr>
        <w:t xml:space="preserve">„Wir setzen </w:t>
      </w:r>
      <w:r w:rsidR="002433FE" w:rsidRPr="00351858">
        <w:rPr>
          <w:rFonts w:asciiTheme="minorHAnsi" w:hAnsiTheme="minorHAnsi" w:cstheme="minorHAnsi"/>
          <w:i/>
          <w:iCs/>
          <w:sz w:val="22"/>
          <w:szCs w:val="22"/>
        </w:rPr>
        <w:t>in unserem</w:t>
      </w:r>
      <w:r w:rsidR="001509F2" w:rsidRPr="00351858">
        <w:rPr>
          <w:rFonts w:asciiTheme="minorHAnsi" w:hAnsiTheme="minorHAnsi" w:cstheme="minorHAnsi"/>
          <w:i/>
          <w:iCs/>
          <w:sz w:val="22"/>
          <w:szCs w:val="22"/>
        </w:rPr>
        <w:t xml:space="preserve"> Forschungsinstitut</w:t>
      </w:r>
      <w:r w:rsidR="002433FE" w:rsidRPr="00351858">
        <w:rPr>
          <w:rFonts w:asciiTheme="minorHAnsi" w:hAnsiTheme="minorHAnsi" w:cstheme="minorHAnsi"/>
          <w:i/>
          <w:iCs/>
          <w:sz w:val="22"/>
          <w:szCs w:val="22"/>
        </w:rPr>
        <w:t xml:space="preserve"> immer </w:t>
      </w:r>
      <w:r w:rsidR="001509F2" w:rsidRPr="00351858">
        <w:rPr>
          <w:rFonts w:asciiTheme="minorHAnsi" w:hAnsiTheme="minorHAnsi" w:cstheme="minorHAnsi"/>
          <w:i/>
          <w:iCs/>
          <w:sz w:val="22"/>
          <w:szCs w:val="22"/>
        </w:rPr>
        <w:t xml:space="preserve">darauf, </w:t>
      </w:r>
      <w:proofErr w:type="spellStart"/>
      <w:proofErr w:type="gramStart"/>
      <w:r w:rsidR="001509F2" w:rsidRPr="00351858">
        <w:rPr>
          <w:rFonts w:asciiTheme="minorHAnsi" w:hAnsiTheme="minorHAnsi" w:cstheme="minorHAnsi"/>
          <w:i/>
          <w:iCs/>
          <w:sz w:val="22"/>
          <w:szCs w:val="22"/>
        </w:rPr>
        <w:t>Patient</w:t>
      </w:r>
      <w:r w:rsidR="005033CD" w:rsidRPr="00351858">
        <w:rPr>
          <w:rFonts w:asciiTheme="minorHAnsi" w:hAnsiTheme="minorHAnsi" w:cstheme="minorHAnsi"/>
          <w:i/>
          <w:iCs/>
          <w:sz w:val="22"/>
          <w:szCs w:val="22"/>
        </w:rPr>
        <w:t>:i</w:t>
      </w:r>
      <w:r w:rsidR="001509F2" w:rsidRPr="00351858">
        <w:rPr>
          <w:rFonts w:asciiTheme="minorHAnsi" w:hAnsiTheme="minorHAnsi" w:cstheme="minorHAnsi"/>
          <w:i/>
          <w:iCs/>
          <w:sz w:val="22"/>
          <w:szCs w:val="22"/>
        </w:rPr>
        <w:t>nnen</w:t>
      </w:r>
      <w:proofErr w:type="spellEnd"/>
      <w:proofErr w:type="gramEnd"/>
      <w:r w:rsidR="001509F2" w:rsidRPr="00351858">
        <w:rPr>
          <w:rFonts w:asciiTheme="minorHAnsi" w:hAnsiTheme="minorHAnsi" w:cstheme="minorHAnsi"/>
          <w:i/>
          <w:iCs/>
          <w:sz w:val="22"/>
          <w:szCs w:val="22"/>
        </w:rPr>
        <w:t xml:space="preserve"> in den Mittelpunkt zu stellen </w:t>
      </w:r>
      <w:r w:rsidR="00385419" w:rsidRPr="00351858">
        <w:rPr>
          <w:rFonts w:asciiTheme="minorHAnsi" w:hAnsiTheme="minorHAnsi" w:cstheme="minorHAnsi"/>
          <w:i/>
          <w:iCs/>
          <w:sz w:val="22"/>
          <w:szCs w:val="22"/>
        </w:rPr>
        <w:t xml:space="preserve">und von Anfang an </w:t>
      </w:r>
      <w:r w:rsidR="005033CD" w:rsidRPr="00351858">
        <w:rPr>
          <w:rFonts w:asciiTheme="minorHAnsi" w:hAnsiTheme="minorHAnsi" w:cstheme="minorHAnsi"/>
          <w:i/>
          <w:iCs/>
          <w:sz w:val="22"/>
          <w:szCs w:val="22"/>
        </w:rPr>
        <w:t xml:space="preserve">in die Forschung </w:t>
      </w:r>
      <w:r w:rsidR="00385419" w:rsidRPr="00351858">
        <w:rPr>
          <w:rFonts w:asciiTheme="minorHAnsi" w:hAnsiTheme="minorHAnsi" w:cstheme="minorHAnsi"/>
          <w:i/>
          <w:iCs/>
          <w:sz w:val="22"/>
          <w:szCs w:val="22"/>
        </w:rPr>
        <w:t>zu involvieren.</w:t>
      </w:r>
      <w:r w:rsidR="00BB3810" w:rsidRPr="00351858">
        <w:rPr>
          <w:rFonts w:asciiTheme="minorHAnsi" w:hAnsiTheme="minorHAnsi" w:cstheme="minorHAnsi"/>
          <w:i/>
          <w:iCs/>
          <w:sz w:val="22"/>
          <w:szCs w:val="22"/>
        </w:rPr>
        <w:t xml:space="preserve"> </w:t>
      </w:r>
      <w:r w:rsidR="00922973" w:rsidRPr="00351858">
        <w:rPr>
          <w:rFonts w:asciiTheme="minorHAnsi" w:hAnsiTheme="minorHAnsi" w:cstheme="minorHAnsi"/>
          <w:i/>
          <w:iCs/>
          <w:sz w:val="22"/>
          <w:szCs w:val="22"/>
        </w:rPr>
        <w:t xml:space="preserve">Für den Beirat suchen wir neugierige </w:t>
      </w:r>
      <w:r w:rsidR="00C8443F" w:rsidRPr="00351858">
        <w:rPr>
          <w:rFonts w:asciiTheme="minorHAnsi" w:hAnsiTheme="minorHAnsi" w:cstheme="minorHAnsi"/>
          <w:i/>
          <w:iCs/>
          <w:sz w:val="22"/>
          <w:szCs w:val="22"/>
        </w:rPr>
        <w:t>Personen</w:t>
      </w:r>
      <w:r w:rsidR="00922973" w:rsidRPr="00351858">
        <w:rPr>
          <w:rFonts w:asciiTheme="minorHAnsi" w:hAnsiTheme="minorHAnsi" w:cstheme="minorHAnsi"/>
          <w:i/>
          <w:iCs/>
          <w:sz w:val="22"/>
          <w:szCs w:val="22"/>
        </w:rPr>
        <w:t xml:space="preserve">, die sich einbringen und mit uns gemeinsam </w:t>
      </w:r>
      <w:r w:rsidR="00351858" w:rsidRPr="00351858">
        <w:rPr>
          <w:rFonts w:asciiTheme="minorHAnsi" w:hAnsiTheme="minorHAnsi" w:cstheme="minorHAnsi"/>
          <w:i/>
          <w:iCs/>
          <w:sz w:val="22"/>
          <w:szCs w:val="22"/>
        </w:rPr>
        <w:t xml:space="preserve">an Fragen der Gesundheitsforschung </w:t>
      </w:r>
      <w:r w:rsidR="00922973" w:rsidRPr="00351858">
        <w:rPr>
          <w:rFonts w:asciiTheme="minorHAnsi" w:hAnsiTheme="minorHAnsi" w:cstheme="minorHAnsi"/>
          <w:i/>
          <w:iCs/>
          <w:sz w:val="22"/>
          <w:szCs w:val="22"/>
        </w:rPr>
        <w:t>arbeiten wollen.</w:t>
      </w:r>
      <w:r w:rsidR="00700803" w:rsidRPr="00351858">
        <w:rPr>
          <w:rFonts w:asciiTheme="minorHAnsi" w:hAnsiTheme="minorHAnsi" w:cstheme="minorHAnsi"/>
          <w:i/>
          <w:iCs/>
          <w:sz w:val="22"/>
          <w:szCs w:val="22"/>
        </w:rPr>
        <w:t>“</w:t>
      </w:r>
    </w:p>
    <w:p w14:paraId="52D6E7D4" w14:textId="77777777" w:rsidR="00922973" w:rsidRPr="00700803" w:rsidRDefault="00922973" w:rsidP="00EA1DF6">
      <w:pPr>
        <w:spacing w:line="276" w:lineRule="auto"/>
        <w:jc w:val="both"/>
        <w:rPr>
          <w:rFonts w:asciiTheme="minorHAnsi" w:hAnsiTheme="minorHAnsi" w:cstheme="minorHAnsi"/>
          <w:sz w:val="22"/>
          <w:szCs w:val="22"/>
        </w:rPr>
      </w:pPr>
    </w:p>
    <w:p w14:paraId="5C8E9FA5" w14:textId="39AF78A3" w:rsidR="001509F2" w:rsidRDefault="00351858" w:rsidP="00EA1DF6">
      <w:pPr>
        <w:spacing w:line="276" w:lineRule="auto"/>
        <w:jc w:val="both"/>
        <w:rPr>
          <w:rFonts w:asciiTheme="minorHAnsi" w:hAnsiTheme="minorHAnsi" w:cstheme="minorHAnsi"/>
          <w:sz w:val="22"/>
          <w:szCs w:val="22"/>
        </w:rPr>
      </w:pPr>
      <w:r>
        <w:rPr>
          <w:rFonts w:asciiTheme="minorHAnsi" w:hAnsiTheme="minorHAnsi" w:cstheme="minorHAnsi"/>
          <w:sz w:val="22"/>
          <w:szCs w:val="22"/>
        </w:rPr>
        <w:t>Gemeinsam mit</w:t>
      </w:r>
      <w:r w:rsidR="001509F2">
        <w:rPr>
          <w:rFonts w:asciiTheme="minorHAnsi" w:hAnsiTheme="minorHAnsi" w:cstheme="minorHAnsi"/>
          <w:sz w:val="22"/>
          <w:szCs w:val="22"/>
        </w:rPr>
        <w:t xml:space="preserve"> dem LBI DHPS steht auch die Österreichische Plattform Patientensicherheit hinter </w:t>
      </w:r>
      <w:r w:rsidR="002433FE">
        <w:rPr>
          <w:rFonts w:asciiTheme="minorHAnsi" w:hAnsiTheme="minorHAnsi" w:cstheme="minorHAnsi"/>
          <w:sz w:val="22"/>
          <w:szCs w:val="22"/>
        </w:rPr>
        <w:t>der Gründung des</w:t>
      </w:r>
      <w:r w:rsidR="001509F2">
        <w:rPr>
          <w:rFonts w:asciiTheme="minorHAnsi" w:hAnsiTheme="minorHAnsi" w:cstheme="minorHAnsi"/>
          <w:sz w:val="22"/>
          <w:szCs w:val="22"/>
        </w:rPr>
        <w:t xml:space="preserve"> </w:t>
      </w:r>
      <w:proofErr w:type="spellStart"/>
      <w:proofErr w:type="gramStart"/>
      <w:r w:rsidR="001509F2">
        <w:rPr>
          <w:rFonts w:asciiTheme="minorHAnsi" w:hAnsiTheme="minorHAnsi" w:cstheme="minorHAnsi"/>
          <w:sz w:val="22"/>
          <w:szCs w:val="22"/>
        </w:rPr>
        <w:t>Patient</w:t>
      </w:r>
      <w:r w:rsidR="00922973">
        <w:rPr>
          <w:rFonts w:asciiTheme="minorHAnsi" w:hAnsiTheme="minorHAnsi" w:cstheme="minorHAnsi"/>
          <w:sz w:val="22"/>
          <w:szCs w:val="22"/>
        </w:rPr>
        <w:t>:inn</w:t>
      </w:r>
      <w:r w:rsidR="001509F2">
        <w:rPr>
          <w:rFonts w:asciiTheme="minorHAnsi" w:hAnsiTheme="minorHAnsi" w:cstheme="minorHAnsi"/>
          <w:sz w:val="22"/>
          <w:szCs w:val="22"/>
        </w:rPr>
        <w:t>enbeirat</w:t>
      </w:r>
      <w:r w:rsidR="002433FE">
        <w:rPr>
          <w:rFonts w:asciiTheme="minorHAnsi" w:hAnsiTheme="minorHAnsi" w:cstheme="minorHAnsi"/>
          <w:sz w:val="22"/>
          <w:szCs w:val="22"/>
        </w:rPr>
        <w:t>s</w:t>
      </w:r>
      <w:proofErr w:type="spellEnd"/>
      <w:proofErr w:type="gramEnd"/>
      <w:r w:rsidR="001509F2">
        <w:rPr>
          <w:rFonts w:asciiTheme="minorHAnsi" w:hAnsiTheme="minorHAnsi" w:cstheme="minorHAnsi"/>
          <w:sz w:val="22"/>
          <w:szCs w:val="22"/>
        </w:rPr>
        <w:t xml:space="preserve">. </w:t>
      </w:r>
      <w:r w:rsidR="002433FE">
        <w:rPr>
          <w:rFonts w:asciiTheme="minorHAnsi" w:hAnsiTheme="minorHAnsi" w:cstheme="minorHAnsi"/>
          <w:sz w:val="22"/>
          <w:szCs w:val="22"/>
        </w:rPr>
        <w:t xml:space="preserve">Anna </w:t>
      </w:r>
      <w:r w:rsidR="00022EBA">
        <w:rPr>
          <w:rFonts w:asciiTheme="minorHAnsi" w:hAnsiTheme="minorHAnsi" w:cstheme="minorHAnsi"/>
          <w:sz w:val="22"/>
          <w:szCs w:val="22"/>
        </w:rPr>
        <w:t>Teufel</w:t>
      </w:r>
      <w:r w:rsidR="002433FE">
        <w:rPr>
          <w:rFonts w:asciiTheme="minorHAnsi" w:hAnsiTheme="minorHAnsi" w:cstheme="minorHAnsi"/>
          <w:sz w:val="22"/>
          <w:szCs w:val="22"/>
        </w:rPr>
        <w:t xml:space="preserve">, Leiterin der Geschäftsstelle </w:t>
      </w:r>
      <w:r w:rsidR="000E36E2">
        <w:rPr>
          <w:rFonts w:asciiTheme="minorHAnsi" w:hAnsiTheme="minorHAnsi" w:cstheme="minorHAnsi"/>
          <w:sz w:val="22"/>
          <w:szCs w:val="22"/>
        </w:rPr>
        <w:t xml:space="preserve">der Plattform </w:t>
      </w:r>
      <w:r w:rsidR="00CF4C88">
        <w:rPr>
          <w:rFonts w:asciiTheme="minorHAnsi" w:hAnsiTheme="minorHAnsi" w:cstheme="minorHAnsi"/>
          <w:sz w:val="22"/>
          <w:szCs w:val="22"/>
        </w:rPr>
        <w:t xml:space="preserve">Patientensicherheit </w:t>
      </w:r>
      <w:r w:rsidR="002433FE">
        <w:rPr>
          <w:rFonts w:asciiTheme="minorHAnsi" w:hAnsiTheme="minorHAnsi" w:cstheme="minorHAnsi"/>
          <w:sz w:val="22"/>
          <w:szCs w:val="22"/>
        </w:rPr>
        <w:t xml:space="preserve">sieht hier Chancen für </w:t>
      </w:r>
      <w:r w:rsidR="000E36E2">
        <w:rPr>
          <w:rFonts w:asciiTheme="minorHAnsi" w:hAnsiTheme="minorHAnsi" w:cstheme="minorHAnsi"/>
          <w:sz w:val="22"/>
          <w:szCs w:val="22"/>
        </w:rPr>
        <w:t>Synergien</w:t>
      </w:r>
      <w:r w:rsidR="00D74510">
        <w:rPr>
          <w:rFonts w:asciiTheme="minorHAnsi" w:hAnsiTheme="minorHAnsi" w:cstheme="minorHAnsi"/>
          <w:sz w:val="22"/>
          <w:szCs w:val="22"/>
        </w:rPr>
        <w:t xml:space="preserve">: </w:t>
      </w:r>
      <w:r w:rsidR="00CF4C88" w:rsidRPr="00672617">
        <w:rPr>
          <w:rFonts w:asciiTheme="minorHAnsi" w:hAnsiTheme="minorHAnsi" w:cstheme="minorHAnsi"/>
          <w:i/>
          <w:iCs/>
          <w:sz w:val="22"/>
          <w:szCs w:val="22"/>
        </w:rPr>
        <w:t xml:space="preserve">„Durch </w:t>
      </w:r>
      <w:r w:rsidR="00922973" w:rsidRPr="00672617">
        <w:rPr>
          <w:rFonts w:asciiTheme="minorHAnsi" w:hAnsiTheme="minorHAnsi" w:cstheme="minorHAnsi"/>
          <w:i/>
          <w:iCs/>
          <w:sz w:val="22"/>
          <w:szCs w:val="22"/>
        </w:rPr>
        <w:t>den Beirat</w:t>
      </w:r>
      <w:r w:rsidR="00CF4C88" w:rsidRPr="00672617">
        <w:rPr>
          <w:rFonts w:asciiTheme="minorHAnsi" w:hAnsiTheme="minorHAnsi" w:cstheme="minorHAnsi"/>
          <w:i/>
          <w:iCs/>
          <w:sz w:val="22"/>
          <w:szCs w:val="22"/>
        </w:rPr>
        <w:t xml:space="preserve"> soll eine kontinuierliche Einbindung von (potentiellen) </w:t>
      </w:r>
      <w:proofErr w:type="spellStart"/>
      <w:proofErr w:type="gramStart"/>
      <w:r w:rsidR="00C73791" w:rsidRPr="00672617">
        <w:rPr>
          <w:rFonts w:asciiTheme="minorHAnsi" w:hAnsiTheme="minorHAnsi" w:cstheme="minorHAnsi"/>
          <w:i/>
          <w:iCs/>
          <w:sz w:val="22"/>
          <w:szCs w:val="22"/>
        </w:rPr>
        <w:t>Patient:innen</w:t>
      </w:r>
      <w:proofErr w:type="spellEnd"/>
      <w:proofErr w:type="gramEnd"/>
      <w:r w:rsidR="00CF4C88" w:rsidRPr="00672617">
        <w:rPr>
          <w:rFonts w:asciiTheme="minorHAnsi" w:hAnsiTheme="minorHAnsi" w:cstheme="minorHAnsi"/>
          <w:i/>
          <w:iCs/>
          <w:sz w:val="22"/>
          <w:szCs w:val="22"/>
        </w:rPr>
        <w:t xml:space="preserve"> in aktuelle Forschungsprojekte </w:t>
      </w:r>
      <w:r w:rsidR="006E12D5" w:rsidRPr="00672617">
        <w:rPr>
          <w:rFonts w:asciiTheme="minorHAnsi" w:hAnsiTheme="minorHAnsi" w:cstheme="minorHAnsi"/>
          <w:i/>
          <w:iCs/>
          <w:sz w:val="22"/>
          <w:szCs w:val="22"/>
        </w:rPr>
        <w:t>gesichert werden und eine Win-Win-Situation für beide Seiten geschaffen werden</w:t>
      </w:r>
      <w:r w:rsidR="005033CD" w:rsidRPr="00672617">
        <w:rPr>
          <w:rFonts w:asciiTheme="minorHAnsi" w:hAnsiTheme="minorHAnsi" w:cstheme="minorHAnsi"/>
          <w:i/>
          <w:iCs/>
          <w:sz w:val="22"/>
          <w:szCs w:val="22"/>
        </w:rPr>
        <w:t>.“</w:t>
      </w:r>
      <w:r w:rsidR="00CF4C88">
        <w:rPr>
          <w:rFonts w:asciiTheme="minorHAnsi" w:hAnsiTheme="minorHAnsi" w:cstheme="minorHAnsi"/>
          <w:sz w:val="22"/>
          <w:szCs w:val="22"/>
        </w:rPr>
        <w:t xml:space="preserve"> Durch die verschiedenen Institutionen des österreichischen Gesundheitswesens, die de</w:t>
      </w:r>
      <w:r w:rsidR="002177F3">
        <w:rPr>
          <w:rFonts w:asciiTheme="minorHAnsi" w:hAnsiTheme="minorHAnsi" w:cstheme="minorHAnsi"/>
          <w:sz w:val="22"/>
          <w:szCs w:val="22"/>
        </w:rPr>
        <w:t>r</w:t>
      </w:r>
      <w:r w:rsidR="00CF4C88">
        <w:rPr>
          <w:rFonts w:asciiTheme="minorHAnsi" w:hAnsiTheme="minorHAnsi" w:cstheme="minorHAnsi"/>
          <w:sz w:val="22"/>
          <w:szCs w:val="22"/>
        </w:rPr>
        <w:t xml:space="preserve"> unabhängigen </w:t>
      </w:r>
      <w:r w:rsidR="00A67E2F">
        <w:rPr>
          <w:rFonts w:asciiTheme="minorHAnsi" w:hAnsiTheme="minorHAnsi" w:cstheme="minorHAnsi"/>
          <w:sz w:val="22"/>
          <w:szCs w:val="22"/>
        </w:rPr>
        <w:t>Plattform</w:t>
      </w:r>
      <w:r w:rsidR="002177F3">
        <w:rPr>
          <w:rFonts w:asciiTheme="minorHAnsi" w:hAnsiTheme="minorHAnsi" w:cstheme="minorHAnsi"/>
          <w:sz w:val="22"/>
          <w:szCs w:val="22"/>
        </w:rPr>
        <w:t xml:space="preserve"> </w:t>
      </w:r>
      <w:r w:rsidR="00CF4C88">
        <w:rPr>
          <w:rFonts w:asciiTheme="minorHAnsi" w:hAnsiTheme="minorHAnsi" w:cstheme="minorHAnsi"/>
          <w:sz w:val="22"/>
          <w:szCs w:val="22"/>
        </w:rPr>
        <w:t xml:space="preserve">angehören, ist </w:t>
      </w:r>
      <w:r w:rsidR="00C8443F">
        <w:rPr>
          <w:rFonts w:asciiTheme="minorHAnsi" w:hAnsiTheme="minorHAnsi" w:cstheme="minorHAnsi"/>
          <w:sz w:val="22"/>
          <w:szCs w:val="22"/>
        </w:rPr>
        <w:t xml:space="preserve">ein </w:t>
      </w:r>
      <w:r w:rsidR="006E12D5">
        <w:rPr>
          <w:rFonts w:asciiTheme="minorHAnsi" w:hAnsiTheme="minorHAnsi" w:cstheme="minorHAnsi"/>
          <w:sz w:val="22"/>
          <w:szCs w:val="22"/>
        </w:rPr>
        <w:t>intensive</w:t>
      </w:r>
      <w:r w:rsidR="00C8443F">
        <w:rPr>
          <w:rFonts w:asciiTheme="minorHAnsi" w:hAnsiTheme="minorHAnsi" w:cstheme="minorHAnsi"/>
          <w:sz w:val="22"/>
          <w:szCs w:val="22"/>
        </w:rPr>
        <w:t>r</w:t>
      </w:r>
      <w:r w:rsidR="006E12D5">
        <w:rPr>
          <w:rFonts w:asciiTheme="minorHAnsi" w:hAnsiTheme="minorHAnsi" w:cstheme="minorHAnsi"/>
          <w:sz w:val="22"/>
          <w:szCs w:val="22"/>
        </w:rPr>
        <w:t xml:space="preserve"> </w:t>
      </w:r>
      <w:r w:rsidR="00CF4C88">
        <w:rPr>
          <w:rFonts w:asciiTheme="minorHAnsi" w:hAnsiTheme="minorHAnsi" w:cstheme="minorHAnsi"/>
          <w:sz w:val="22"/>
          <w:szCs w:val="22"/>
        </w:rPr>
        <w:t>Austausch</w:t>
      </w:r>
      <w:r>
        <w:rPr>
          <w:rFonts w:asciiTheme="minorHAnsi" w:hAnsiTheme="minorHAnsi" w:cstheme="minorHAnsi"/>
          <w:sz w:val="22"/>
          <w:szCs w:val="22"/>
        </w:rPr>
        <w:t xml:space="preserve"> mit den wichtigsten Playern des Gesundheitssystems</w:t>
      </w:r>
      <w:r w:rsidR="00CF4C88">
        <w:rPr>
          <w:rFonts w:asciiTheme="minorHAnsi" w:hAnsiTheme="minorHAnsi" w:cstheme="minorHAnsi"/>
          <w:sz w:val="22"/>
          <w:szCs w:val="22"/>
        </w:rPr>
        <w:t xml:space="preserve"> gewährleistet. </w:t>
      </w:r>
    </w:p>
    <w:p w14:paraId="41889F31" w14:textId="77777777" w:rsidR="006A3589" w:rsidRDefault="006A3589" w:rsidP="00EA1DF6">
      <w:pPr>
        <w:spacing w:line="276" w:lineRule="auto"/>
        <w:jc w:val="both"/>
        <w:rPr>
          <w:rFonts w:asciiTheme="minorHAnsi" w:hAnsiTheme="minorHAnsi" w:cstheme="minorHAnsi"/>
          <w:sz w:val="22"/>
          <w:szCs w:val="22"/>
        </w:rPr>
      </w:pPr>
    </w:p>
    <w:bookmarkEnd w:id="0"/>
    <w:p w14:paraId="26593287" w14:textId="51384E63" w:rsidR="00DE6C6D" w:rsidRPr="00700803" w:rsidRDefault="00922973" w:rsidP="008C100B">
      <w:pPr>
        <w:jc w:val="both"/>
        <w:rPr>
          <w:rFonts w:asciiTheme="minorHAnsi" w:hAnsiTheme="minorHAnsi" w:cstheme="minorHAnsi"/>
          <w:b/>
          <w:bCs/>
          <w:sz w:val="22"/>
          <w:szCs w:val="22"/>
        </w:rPr>
      </w:pPr>
      <w:r w:rsidRPr="00700803">
        <w:rPr>
          <w:rFonts w:asciiTheme="minorHAnsi" w:hAnsiTheme="minorHAnsi" w:cstheme="minorHAnsi"/>
          <w:b/>
          <w:bCs/>
          <w:sz w:val="22"/>
          <w:szCs w:val="22"/>
        </w:rPr>
        <w:t>Aufruf zur Bewerbung</w:t>
      </w:r>
    </w:p>
    <w:p w14:paraId="003D5EEF" w14:textId="065AAF53" w:rsidR="00922973" w:rsidRDefault="00922973" w:rsidP="008C100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Ab sofort können sich </w:t>
      </w:r>
      <w:proofErr w:type="spellStart"/>
      <w:r>
        <w:rPr>
          <w:rFonts w:asciiTheme="minorHAnsi" w:hAnsiTheme="minorHAnsi" w:cstheme="minorHAnsi"/>
          <w:sz w:val="22"/>
          <w:szCs w:val="22"/>
        </w:rPr>
        <w:t>Bürger:innen</w:t>
      </w:r>
      <w:proofErr w:type="spellEnd"/>
      <w:r>
        <w:rPr>
          <w:rFonts w:asciiTheme="minorHAnsi" w:hAnsiTheme="minorHAnsi" w:cstheme="minorHAnsi"/>
          <w:sz w:val="22"/>
          <w:szCs w:val="22"/>
        </w:rPr>
        <w:t xml:space="preserve"> </w:t>
      </w:r>
      <w:r w:rsidR="00351858">
        <w:rPr>
          <w:rFonts w:asciiTheme="minorHAnsi" w:hAnsiTheme="minorHAnsi" w:cstheme="minorHAnsi"/>
          <w:sz w:val="22"/>
          <w:szCs w:val="22"/>
        </w:rPr>
        <w:t xml:space="preserve">bis zum 22. April 2022 </w:t>
      </w:r>
      <w:r>
        <w:rPr>
          <w:rFonts w:asciiTheme="minorHAnsi" w:hAnsiTheme="minorHAnsi" w:cstheme="minorHAnsi"/>
          <w:sz w:val="22"/>
          <w:szCs w:val="22"/>
        </w:rPr>
        <w:t xml:space="preserve">auf </w:t>
      </w:r>
      <w:hyperlink r:id="rId8" w:history="1">
        <w:r w:rsidRPr="00E43EA5">
          <w:rPr>
            <w:rStyle w:val="Hyperlink"/>
            <w:rFonts w:asciiTheme="minorHAnsi" w:hAnsiTheme="minorHAnsi" w:cstheme="minorHAnsi"/>
            <w:sz w:val="22"/>
            <w:szCs w:val="22"/>
          </w:rPr>
          <w:t>www.patientenbeirat.at</w:t>
        </w:r>
      </w:hyperlink>
      <w:r>
        <w:rPr>
          <w:rFonts w:asciiTheme="minorHAnsi" w:hAnsiTheme="minorHAnsi" w:cstheme="minorHAnsi"/>
          <w:sz w:val="22"/>
          <w:szCs w:val="22"/>
        </w:rPr>
        <w:t xml:space="preserve"> informieren und </w:t>
      </w:r>
      <w:r w:rsidR="00C8443F">
        <w:rPr>
          <w:rFonts w:asciiTheme="minorHAnsi" w:hAnsiTheme="minorHAnsi" w:cstheme="minorHAnsi"/>
          <w:sz w:val="22"/>
          <w:szCs w:val="22"/>
        </w:rPr>
        <w:t xml:space="preserve">für die Mitarbeit </w:t>
      </w:r>
      <w:r>
        <w:rPr>
          <w:rFonts w:asciiTheme="minorHAnsi" w:hAnsiTheme="minorHAnsi" w:cstheme="minorHAnsi"/>
          <w:sz w:val="22"/>
          <w:szCs w:val="22"/>
        </w:rPr>
        <w:t xml:space="preserve">bewerben. </w:t>
      </w:r>
      <w:r w:rsidR="00C8443F">
        <w:rPr>
          <w:rFonts w:asciiTheme="minorHAnsi" w:hAnsiTheme="minorHAnsi" w:cstheme="minorHAnsi"/>
          <w:sz w:val="22"/>
          <w:szCs w:val="22"/>
        </w:rPr>
        <w:t xml:space="preserve">Spezifisches </w:t>
      </w:r>
      <w:r>
        <w:rPr>
          <w:rFonts w:asciiTheme="minorHAnsi" w:hAnsiTheme="minorHAnsi" w:cstheme="minorHAnsi"/>
          <w:sz w:val="22"/>
          <w:szCs w:val="22"/>
        </w:rPr>
        <w:t xml:space="preserve">Hintergrundwissen und Vorkenntnisse sind nicht notwendig. </w:t>
      </w:r>
      <w:r w:rsidRPr="00672617">
        <w:rPr>
          <w:rFonts w:asciiTheme="minorHAnsi" w:hAnsiTheme="minorHAnsi" w:cstheme="minorHAnsi"/>
          <w:i/>
          <w:iCs/>
          <w:sz w:val="22"/>
          <w:szCs w:val="22"/>
        </w:rPr>
        <w:t>„Wir wünschen uns eine möglichst diverse Gruppe</w:t>
      </w:r>
      <w:r w:rsidR="00700803" w:rsidRPr="00672617">
        <w:rPr>
          <w:rFonts w:asciiTheme="minorHAnsi" w:hAnsiTheme="minorHAnsi" w:cstheme="minorHAnsi"/>
          <w:i/>
          <w:iCs/>
          <w:sz w:val="22"/>
          <w:szCs w:val="22"/>
        </w:rPr>
        <w:t>,</w:t>
      </w:r>
      <w:r w:rsidRPr="00672617">
        <w:rPr>
          <w:rFonts w:asciiTheme="minorHAnsi" w:hAnsiTheme="minorHAnsi" w:cstheme="minorHAnsi"/>
          <w:i/>
          <w:iCs/>
          <w:sz w:val="22"/>
          <w:szCs w:val="22"/>
        </w:rPr>
        <w:t xml:space="preserve"> um eine Vielzahl an Meinungen und Sichtweisen </w:t>
      </w:r>
      <w:r w:rsidR="00C8443F" w:rsidRPr="00672617">
        <w:rPr>
          <w:rFonts w:asciiTheme="minorHAnsi" w:hAnsiTheme="minorHAnsi" w:cstheme="minorHAnsi"/>
          <w:i/>
          <w:iCs/>
          <w:sz w:val="22"/>
          <w:szCs w:val="22"/>
        </w:rPr>
        <w:t>abzudecken</w:t>
      </w:r>
      <w:r w:rsidR="0016151C" w:rsidRPr="00672617">
        <w:rPr>
          <w:rFonts w:asciiTheme="minorHAnsi" w:hAnsiTheme="minorHAnsi" w:cstheme="minorHAnsi"/>
          <w:i/>
          <w:iCs/>
          <w:sz w:val="22"/>
          <w:szCs w:val="22"/>
        </w:rPr>
        <w:t>“,</w:t>
      </w:r>
      <w:r w:rsidR="0016151C">
        <w:rPr>
          <w:rFonts w:asciiTheme="minorHAnsi" w:hAnsiTheme="minorHAnsi" w:cstheme="minorHAnsi"/>
          <w:sz w:val="22"/>
          <w:szCs w:val="22"/>
        </w:rPr>
        <w:t xml:space="preserve"> so Klager. Im </w:t>
      </w:r>
      <w:proofErr w:type="spellStart"/>
      <w:proofErr w:type="gramStart"/>
      <w:r w:rsidR="0016151C">
        <w:rPr>
          <w:rFonts w:asciiTheme="minorHAnsi" w:hAnsiTheme="minorHAnsi" w:cstheme="minorHAnsi"/>
          <w:sz w:val="22"/>
          <w:szCs w:val="22"/>
        </w:rPr>
        <w:t>Patient</w:t>
      </w:r>
      <w:r w:rsidR="00C8443F">
        <w:rPr>
          <w:rFonts w:asciiTheme="minorHAnsi" w:hAnsiTheme="minorHAnsi" w:cstheme="minorHAnsi"/>
          <w:sz w:val="22"/>
          <w:szCs w:val="22"/>
        </w:rPr>
        <w:t>:inn</w:t>
      </w:r>
      <w:r w:rsidR="0016151C">
        <w:rPr>
          <w:rFonts w:asciiTheme="minorHAnsi" w:hAnsiTheme="minorHAnsi" w:cstheme="minorHAnsi"/>
          <w:sz w:val="22"/>
          <w:szCs w:val="22"/>
        </w:rPr>
        <w:t>enbeirat</w:t>
      </w:r>
      <w:proofErr w:type="spellEnd"/>
      <w:proofErr w:type="gramEnd"/>
      <w:r w:rsidR="0016151C">
        <w:rPr>
          <w:rFonts w:asciiTheme="minorHAnsi" w:hAnsiTheme="minorHAnsi" w:cstheme="minorHAnsi"/>
          <w:sz w:val="22"/>
          <w:szCs w:val="22"/>
        </w:rPr>
        <w:t xml:space="preserve"> </w:t>
      </w:r>
      <w:r w:rsidR="00BD1708">
        <w:rPr>
          <w:rFonts w:asciiTheme="minorHAnsi" w:hAnsiTheme="minorHAnsi" w:cstheme="minorHAnsi"/>
          <w:sz w:val="22"/>
          <w:szCs w:val="22"/>
        </w:rPr>
        <w:t>soll</w:t>
      </w:r>
      <w:r w:rsidR="0016151C">
        <w:rPr>
          <w:rFonts w:asciiTheme="minorHAnsi" w:hAnsiTheme="minorHAnsi" w:cstheme="minorHAnsi"/>
          <w:sz w:val="22"/>
          <w:szCs w:val="22"/>
        </w:rPr>
        <w:t xml:space="preserve"> diskutiert</w:t>
      </w:r>
      <w:r w:rsidR="00BD1708">
        <w:rPr>
          <w:rFonts w:asciiTheme="minorHAnsi" w:hAnsiTheme="minorHAnsi" w:cstheme="minorHAnsi"/>
          <w:sz w:val="22"/>
          <w:szCs w:val="22"/>
        </w:rPr>
        <w:t xml:space="preserve"> werden</w:t>
      </w:r>
      <w:r w:rsidR="0016151C">
        <w:rPr>
          <w:rFonts w:asciiTheme="minorHAnsi" w:hAnsiTheme="minorHAnsi" w:cstheme="minorHAnsi"/>
          <w:sz w:val="22"/>
          <w:szCs w:val="22"/>
        </w:rPr>
        <w:t xml:space="preserve">, Ideen gesammelt und </w:t>
      </w:r>
      <w:r w:rsidR="00BD1708">
        <w:rPr>
          <w:rFonts w:asciiTheme="minorHAnsi" w:hAnsiTheme="minorHAnsi" w:cstheme="minorHAnsi"/>
          <w:sz w:val="22"/>
          <w:szCs w:val="22"/>
        </w:rPr>
        <w:t>Neues geschaffen werden</w:t>
      </w:r>
      <w:r w:rsidR="0016151C">
        <w:rPr>
          <w:rFonts w:asciiTheme="minorHAnsi" w:hAnsiTheme="minorHAnsi" w:cstheme="minorHAnsi"/>
          <w:sz w:val="22"/>
          <w:szCs w:val="22"/>
        </w:rPr>
        <w:t xml:space="preserve">. Für den Zeitaufwand und das Engagement werden Mitglieder </w:t>
      </w:r>
      <w:bookmarkStart w:id="2" w:name="_GoBack"/>
      <w:bookmarkEnd w:id="2"/>
      <w:r w:rsidR="0016151C">
        <w:rPr>
          <w:rFonts w:asciiTheme="minorHAnsi" w:hAnsiTheme="minorHAnsi" w:cstheme="minorHAnsi"/>
          <w:sz w:val="22"/>
          <w:szCs w:val="22"/>
        </w:rPr>
        <w:t xml:space="preserve">außerdem vergütet. </w:t>
      </w:r>
      <w:r w:rsidR="0016151C" w:rsidRPr="00672617">
        <w:rPr>
          <w:rFonts w:asciiTheme="minorHAnsi" w:hAnsiTheme="minorHAnsi" w:cstheme="minorHAnsi"/>
          <w:i/>
          <w:iCs/>
          <w:sz w:val="22"/>
          <w:szCs w:val="22"/>
        </w:rPr>
        <w:t>„Uns ist es wichtig, die Arbeit und das Einbringen der Mitglieder auch finanziell zu honorieren“</w:t>
      </w:r>
      <w:r w:rsidR="00C8443F">
        <w:rPr>
          <w:rFonts w:asciiTheme="minorHAnsi" w:hAnsiTheme="minorHAnsi" w:cstheme="minorHAnsi"/>
          <w:sz w:val="22"/>
          <w:szCs w:val="22"/>
        </w:rPr>
        <w:t>,</w:t>
      </w:r>
      <w:r w:rsidR="0016151C">
        <w:rPr>
          <w:rFonts w:asciiTheme="minorHAnsi" w:hAnsiTheme="minorHAnsi" w:cstheme="minorHAnsi"/>
          <w:sz w:val="22"/>
          <w:szCs w:val="22"/>
        </w:rPr>
        <w:t xml:space="preserve"> erklärt </w:t>
      </w:r>
      <w:r w:rsidR="00022EBA">
        <w:rPr>
          <w:rFonts w:asciiTheme="minorHAnsi" w:hAnsiTheme="minorHAnsi" w:cstheme="minorHAnsi"/>
          <w:sz w:val="22"/>
          <w:szCs w:val="22"/>
        </w:rPr>
        <w:t>Teufel</w:t>
      </w:r>
      <w:r w:rsidR="0016151C">
        <w:rPr>
          <w:rFonts w:asciiTheme="minorHAnsi" w:hAnsiTheme="minorHAnsi" w:cstheme="minorHAnsi"/>
          <w:sz w:val="22"/>
          <w:szCs w:val="22"/>
        </w:rPr>
        <w:t>.</w:t>
      </w:r>
    </w:p>
    <w:p w14:paraId="66D462A8" w14:textId="77C48D54" w:rsidR="0016151C" w:rsidRDefault="0016151C" w:rsidP="00275FF4">
      <w:pPr>
        <w:rPr>
          <w:rFonts w:asciiTheme="minorHAnsi" w:hAnsiTheme="minorHAnsi" w:cstheme="minorHAnsi"/>
          <w:sz w:val="22"/>
          <w:szCs w:val="22"/>
        </w:rPr>
      </w:pPr>
    </w:p>
    <w:p w14:paraId="448196BC" w14:textId="77777777" w:rsidR="0016151C" w:rsidRDefault="0016151C" w:rsidP="00275FF4">
      <w:pPr>
        <w:rPr>
          <w:rFonts w:asciiTheme="minorHAnsi" w:hAnsiTheme="minorHAnsi" w:cstheme="minorHAnsi"/>
        </w:rPr>
      </w:pPr>
    </w:p>
    <w:p w14:paraId="78E6ED27" w14:textId="38700AE6" w:rsidR="00EA1DF6" w:rsidRDefault="00EA1DF6" w:rsidP="00275FF4">
      <w:pPr>
        <w:rPr>
          <w:rFonts w:asciiTheme="minorHAnsi" w:hAnsiTheme="minorHAnsi" w:cstheme="minorHAnsi"/>
        </w:rPr>
      </w:pPr>
    </w:p>
    <w:p w14:paraId="193210A8" w14:textId="77777777" w:rsidR="00EA1DF6" w:rsidRPr="00EA1DF6" w:rsidRDefault="00EA1DF6" w:rsidP="00EA1DF6">
      <w:pPr>
        <w:spacing w:line="276" w:lineRule="auto"/>
        <w:rPr>
          <w:rFonts w:asciiTheme="minorHAnsi" w:hAnsiTheme="minorHAnsi" w:cstheme="minorHAnsi"/>
          <w:b/>
          <w:sz w:val="22"/>
          <w:szCs w:val="22"/>
        </w:rPr>
      </w:pPr>
      <w:r w:rsidRPr="00EA1DF6">
        <w:rPr>
          <w:rFonts w:asciiTheme="minorHAnsi" w:hAnsiTheme="minorHAnsi" w:cstheme="minorHAnsi"/>
          <w:b/>
          <w:sz w:val="22"/>
          <w:szCs w:val="22"/>
        </w:rPr>
        <w:t xml:space="preserve">Über das </w:t>
      </w:r>
      <w:proofErr w:type="gramStart"/>
      <w:r w:rsidRPr="00EA1DF6">
        <w:rPr>
          <w:rFonts w:asciiTheme="minorHAnsi" w:hAnsiTheme="minorHAnsi" w:cstheme="minorHAnsi"/>
          <w:b/>
          <w:sz w:val="22"/>
          <w:szCs w:val="22"/>
        </w:rPr>
        <w:t>Ludwig Boltzmann Institute</w:t>
      </w:r>
      <w:proofErr w:type="gramEnd"/>
      <w:r w:rsidRPr="00EA1DF6">
        <w:rPr>
          <w:rFonts w:asciiTheme="minorHAnsi" w:hAnsiTheme="minorHAnsi" w:cstheme="minorHAnsi"/>
          <w:b/>
          <w:sz w:val="22"/>
          <w:szCs w:val="22"/>
        </w:rPr>
        <w:t xml:space="preserve"> Digital Health and Patient Safety </w:t>
      </w:r>
    </w:p>
    <w:p w14:paraId="2101C18D" w14:textId="2B879D24" w:rsidR="00397087" w:rsidRPr="00A6066C" w:rsidRDefault="00397087" w:rsidP="00397087">
      <w:pPr>
        <w:jc w:val="both"/>
        <w:rPr>
          <w:rFonts w:ascii="Calibri" w:hAnsi="Calibri" w:cs="Calibri"/>
          <w:sz w:val="22"/>
          <w:szCs w:val="22"/>
        </w:rPr>
      </w:pPr>
      <w:r w:rsidRPr="00A6066C">
        <w:rPr>
          <w:rFonts w:ascii="Calibri" w:hAnsi="Calibri" w:cs="Calibri"/>
          <w:sz w:val="22"/>
          <w:szCs w:val="22"/>
        </w:rPr>
        <w:t xml:space="preserve">Das </w:t>
      </w:r>
      <w:proofErr w:type="gramStart"/>
      <w:r w:rsidRPr="00A6066C">
        <w:rPr>
          <w:rFonts w:ascii="Calibri" w:hAnsi="Calibri" w:cs="Calibri"/>
          <w:sz w:val="22"/>
          <w:szCs w:val="22"/>
        </w:rPr>
        <w:t>Ludwig Boltzmann Institute</w:t>
      </w:r>
      <w:proofErr w:type="gramEnd"/>
      <w:r w:rsidRPr="00A6066C">
        <w:rPr>
          <w:rFonts w:ascii="Calibri" w:hAnsi="Calibri" w:cs="Calibri"/>
          <w:sz w:val="22"/>
          <w:szCs w:val="22"/>
        </w:rPr>
        <w:t xml:space="preserve"> Digital Health and Patient Safety (LBI DHPS) ist ein interdisziplinäres Forschungsinstitut, das an der Medizinischen Universität Wien angedockt ist. Ziel ist es, dass durch die Digitalisierung der Medizin medizinische Fehler vermieden, </w:t>
      </w:r>
      <w:proofErr w:type="spellStart"/>
      <w:proofErr w:type="gramStart"/>
      <w:r w:rsidRPr="00A6066C">
        <w:rPr>
          <w:rFonts w:ascii="Calibri" w:hAnsi="Calibri" w:cs="Calibri"/>
          <w:sz w:val="22"/>
          <w:szCs w:val="22"/>
        </w:rPr>
        <w:t>Patient</w:t>
      </w:r>
      <w:r w:rsidR="005033CD">
        <w:rPr>
          <w:rFonts w:ascii="Calibri" w:hAnsi="Calibri" w:cs="Calibri"/>
          <w:sz w:val="22"/>
          <w:szCs w:val="22"/>
        </w:rPr>
        <w:t>:i</w:t>
      </w:r>
      <w:r w:rsidRPr="00A6066C">
        <w:rPr>
          <w:rFonts w:ascii="Calibri" w:hAnsi="Calibri" w:cs="Calibri"/>
          <w:sz w:val="22"/>
          <w:szCs w:val="22"/>
        </w:rPr>
        <w:t>nnen</w:t>
      </w:r>
      <w:proofErr w:type="spellEnd"/>
      <w:proofErr w:type="gramEnd"/>
      <w:r w:rsidRPr="00A6066C">
        <w:rPr>
          <w:rFonts w:ascii="Calibri" w:hAnsi="Calibri" w:cs="Calibri"/>
          <w:sz w:val="22"/>
          <w:szCs w:val="22"/>
        </w:rPr>
        <w:t xml:space="preserve"> sowie </w:t>
      </w:r>
      <w:proofErr w:type="spellStart"/>
      <w:r w:rsidRPr="00A6066C">
        <w:rPr>
          <w:rFonts w:ascii="Calibri" w:hAnsi="Calibri" w:cs="Calibri"/>
          <w:sz w:val="22"/>
          <w:szCs w:val="22"/>
        </w:rPr>
        <w:t>Health</w:t>
      </w:r>
      <w:proofErr w:type="spellEnd"/>
      <w:r w:rsidRPr="00A6066C">
        <w:rPr>
          <w:rFonts w:ascii="Calibri" w:hAnsi="Calibri" w:cs="Calibri"/>
          <w:sz w:val="22"/>
          <w:szCs w:val="22"/>
        </w:rPr>
        <w:t xml:space="preserve">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w:t>
      </w:r>
    </w:p>
    <w:p w14:paraId="45E51587" w14:textId="77777777" w:rsidR="00EA1DF6" w:rsidRPr="00EA1DF6" w:rsidRDefault="00EA1DF6" w:rsidP="00EA1DF6">
      <w:pPr>
        <w:spacing w:line="276" w:lineRule="auto"/>
        <w:jc w:val="both"/>
        <w:rPr>
          <w:rFonts w:asciiTheme="minorHAnsi" w:hAnsiTheme="minorHAnsi" w:cstheme="minorHAnsi"/>
          <w:sz w:val="22"/>
          <w:szCs w:val="22"/>
        </w:rPr>
      </w:pPr>
    </w:p>
    <w:p w14:paraId="79BDAADD" w14:textId="7C9257CB" w:rsidR="00EA1DF6" w:rsidRPr="00EA1DF6" w:rsidRDefault="00EA1DF6" w:rsidP="00EA1DF6">
      <w:pPr>
        <w:spacing w:line="276" w:lineRule="auto"/>
        <w:jc w:val="both"/>
        <w:rPr>
          <w:rFonts w:asciiTheme="minorHAnsi" w:hAnsiTheme="minorHAnsi" w:cstheme="minorHAnsi"/>
          <w:sz w:val="22"/>
          <w:szCs w:val="22"/>
        </w:rPr>
      </w:pPr>
    </w:p>
    <w:p w14:paraId="7C50C685" w14:textId="77777777" w:rsidR="00EA1DF6" w:rsidRPr="00EA1DF6" w:rsidRDefault="00EA1DF6" w:rsidP="00EA1DF6">
      <w:pPr>
        <w:spacing w:line="276" w:lineRule="auto"/>
        <w:jc w:val="both"/>
        <w:rPr>
          <w:rFonts w:asciiTheme="minorHAnsi" w:hAnsiTheme="minorHAnsi" w:cstheme="minorHAnsi"/>
          <w:sz w:val="22"/>
          <w:szCs w:val="22"/>
        </w:rPr>
      </w:pPr>
    </w:p>
    <w:p w14:paraId="41DCEA02" w14:textId="77777777" w:rsidR="00EA1DF6" w:rsidRPr="00EA1DF6" w:rsidRDefault="00EA1DF6" w:rsidP="00EA1DF6">
      <w:pPr>
        <w:rPr>
          <w:rFonts w:asciiTheme="minorHAnsi" w:hAnsiTheme="minorHAnsi" w:cstheme="minorHAnsi"/>
          <w:b/>
          <w:sz w:val="22"/>
          <w:szCs w:val="22"/>
        </w:rPr>
      </w:pPr>
      <w:r w:rsidRPr="00EA1DF6">
        <w:rPr>
          <w:rFonts w:asciiTheme="minorHAnsi" w:hAnsiTheme="minorHAnsi" w:cstheme="minorHAnsi"/>
          <w:b/>
          <w:sz w:val="22"/>
          <w:szCs w:val="22"/>
        </w:rPr>
        <w:t>Rückfragen</w:t>
      </w:r>
    </w:p>
    <w:p w14:paraId="530A14C9" w14:textId="77777777" w:rsidR="00EA1DF6" w:rsidRPr="00EA1DF6" w:rsidRDefault="00EA1DF6" w:rsidP="00EA1DF6">
      <w:pPr>
        <w:rPr>
          <w:rFonts w:asciiTheme="minorHAnsi" w:hAnsiTheme="minorHAnsi" w:cstheme="minorHAnsi"/>
          <w:b/>
          <w:sz w:val="22"/>
          <w:szCs w:val="22"/>
        </w:rPr>
      </w:pPr>
    </w:p>
    <w:p w14:paraId="44CC367D"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sz w:val="22"/>
          <w:szCs w:val="22"/>
        </w:rPr>
        <w:t>Inhaltlicher Kontakt</w:t>
      </w:r>
    </w:p>
    <w:p w14:paraId="69534096"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sz w:val="22"/>
          <w:szCs w:val="22"/>
        </w:rPr>
        <w:t>Elisabeth Klager, MSc</w:t>
      </w:r>
    </w:p>
    <w:p w14:paraId="39E198E7" w14:textId="77777777" w:rsidR="00EA1DF6" w:rsidRPr="00A67E2F" w:rsidRDefault="00EA1DF6" w:rsidP="00EA1DF6">
      <w:pPr>
        <w:rPr>
          <w:rFonts w:asciiTheme="minorHAnsi" w:hAnsiTheme="minorHAnsi" w:cstheme="minorHAnsi"/>
          <w:sz w:val="22"/>
          <w:szCs w:val="22"/>
          <w:lang w:val="en-US"/>
        </w:rPr>
      </w:pPr>
      <w:r w:rsidRPr="00A67E2F">
        <w:rPr>
          <w:rFonts w:asciiTheme="minorHAnsi" w:hAnsiTheme="minorHAnsi" w:cstheme="minorHAnsi"/>
          <w:sz w:val="22"/>
          <w:szCs w:val="22"/>
          <w:lang w:val="en-US"/>
        </w:rPr>
        <w:t>Administrative Director / Open Innovation in Science Manager</w:t>
      </w:r>
    </w:p>
    <w:p w14:paraId="1EB3AAAA"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Ludwig Boltzmann Institute Digital Health and Patient Safety</w:t>
      </w:r>
    </w:p>
    <w:p w14:paraId="659FECAD" w14:textId="33092DB1" w:rsidR="00EA1DF6" w:rsidRPr="00351858" w:rsidRDefault="009007A6" w:rsidP="00EA1DF6">
      <w:pPr>
        <w:rPr>
          <w:rFonts w:asciiTheme="minorHAnsi" w:hAnsiTheme="minorHAnsi" w:cstheme="minorHAnsi"/>
          <w:sz w:val="22"/>
          <w:szCs w:val="22"/>
        </w:rPr>
      </w:pPr>
      <w:r w:rsidRPr="00351858">
        <w:rPr>
          <w:rFonts w:asciiTheme="minorHAnsi" w:hAnsiTheme="minorHAnsi" w:cstheme="minorHAnsi"/>
          <w:sz w:val="22"/>
          <w:szCs w:val="22"/>
        </w:rPr>
        <w:t>Währinger Straße 104/10</w:t>
      </w:r>
    </w:p>
    <w:p w14:paraId="108BE058" w14:textId="7EC618A6" w:rsidR="009007A6" w:rsidRPr="00351858" w:rsidRDefault="009007A6" w:rsidP="00EA1DF6">
      <w:pPr>
        <w:rPr>
          <w:rFonts w:asciiTheme="minorHAnsi" w:hAnsiTheme="minorHAnsi" w:cstheme="minorHAnsi"/>
          <w:sz w:val="22"/>
          <w:szCs w:val="22"/>
        </w:rPr>
      </w:pPr>
      <w:r w:rsidRPr="00351858">
        <w:rPr>
          <w:rFonts w:asciiTheme="minorHAnsi" w:hAnsiTheme="minorHAnsi" w:cstheme="minorHAnsi"/>
          <w:sz w:val="22"/>
          <w:szCs w:val="22"/>
        </w:rPr>
        <w:t>1180 Wien</w:t>
      </w:r>
    </w:p>
    <w:p w14:paraId="434784DC" w14:textId="77777777" w:rsidR="00EA1DF6" w:rsidRPr="00351858" w:rsidRDefault="00EA1DF6" w:rsidP="00EA1DF6">
      <w:pPr>
        <w:rPr>
          <w:rFonts w:asciiTheme="minorHAnsi" w:hAnsiTheme="minorHAnsi" w:cstheme="minorHAnsi"/>
          <w:sz w:val="22"/>
          <w:szCs w:val="22"/>
        </w:rPr>
      </w:pPr>
      <w:r w:rsidRPr="00351858">
        <w:rPr>
          <w:rFonts w:asciiTheme="minorHAnsi" w:hAnsiTheme="minorHAnsi" w:cstheme="minorHAnsi"/>
          <w:sz w:val="22"/>
          <w:szCs w:val="22"/>
        </w:rPr>
        <w:t>+43 664 450 76 93</w:t>
      </w:r>
    </w:p>
    <w:p w14:paraId="29C0C7DC" w14:textId="6EDAE3B6" w:rsidR="00EA1DF6" w:rsidRPr="00351858" w:rsidRDefault="00073C89" w:rsidP="00EA1DF6">
      <w:pPr>
        <w:rPr>
          <w:rFonts w:asciiTheme="minorHAnsi" w:hAnsiTheme="minorHAnsi" w:cstheme="minorHAnsi"/>
          <w:sz w:val="22"/>
          <w:szCs w:val="22"/>
        </w:rPr>
      </w:pPr>
      <w:hyperlink r:id="rId9" w:history="1">
        <w:r w:rsidR="00080234" w:rsidRPr="00351858">
          <w:rPr>
            <w:rStyle w:val="Hyperlink"/>
            <w:rFonts w:asciiTheme="minorHAnsi" w:hAnsiTheme="minorHAnsi" w:cstheme="minorHAnsi"/>
            <w:sz w:val="22"/>
            <w:szCs w:val="22"/>
          </w:rPr>
          <w:t>elisabeth.klager@dhps.lbg.ac.at</w:t>
        </w:r>
      </w:hyperlink>
    </w:p>
    <w:p w14:paraId="63C017E4" w14:textId="77777777" w:rsidR="00EA1DF6" w:rsidRPr="00EA1DF6" w:rsidRDefault="00073C89" w:rsidP="00EA1DF6">
      <w:pPr>
        <w:rPr>
          <w:rFonts w:asciiTheme="minorHAnsi" w:hAnsiTheme="minorHAnsi" w:cstheme="minorHAnsi"/>
          <w:sz w:val="22"/>
          <w:szCs w:val="22"/>
        </w:rPr>
      </w:pPr>
      <w:hyperlink r:id="rId10" w:history="1">
        <w:r w:rsidR="00EA1DF6" w:rsidRPr="00EA1DF6">
          <w:rPr>
            <w:rStyle w:val="Hyperlink"/>
            <w:rFonts w:asciiTheme="minorHAnsi" w:hAnsiTheme="minorHAnsi" w:cstheme="minorHAnsi"/>
            <w:sz w:val="22"/>
            <w:szCs w:val="22"/>
          </w:rPr>
          <w:t>www.lbg.ac.at</w:t>
        </w:r>
      </w:hyperlink>
      <w:r w:rsidR="00EA1DF6" w:rsidRPr="00EA1DF6">
        <w:rPr>
          <w:rFonts w:asciiTheme="minorHAnsi" w:hAnsiTheme="minorHAnsi" w:cstheme="minorHAnsi"/>
          <w:sz w:val="22"/>
          <w:szCs w:val="22"/>
        </w:rPr>
        <w:t xml:space="preserve"> </w:t>
      </w:r>
    </w:p>
    <w:p w14:paraId="5B615EEB"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b/>
          <w:sz w:val="22"/>
          <w:szCs w:val="22"/>
        </w:rPr>
        <w:br/>
      </w:r>
      <w:r w:rsidRPr="00EA1DF6">
        <w:rPr>
          <w:rFonts w:asciiTheme="minorHAnsi" w:hAnsiTheme="minorHAnsi" w:cstheme="minorHAnsi"/>
          <w:sz w:val="22"/>
          <w:szCs w:val="22"/>
        </w:rPr>
        <w:t>Pressekontakt</w:t>
      </w:r>
      <w:r w:rsidRPr="00EA1DF6">
        <w:rPr>
          <w:rFonts w:asciiTheme="minorHAnsi" w:hAnsiTheme="minorHAnsi" w:cstheme="minorHAnsi"/>
          <w:b/>
          <w:sz w:val="22"/>
          <w:szCs w:val="22"/>
        </w:rPr>
        <w:br/>
      </w:r>
      <w:r w:rsidRPr="00EA1DF6">
        <w:rPr>
          <w:rFonts w:asciiTheme="minorHAnsi" w:hAnsiTheme="minorHAnsi" w:cstheme="minorHAnsi"/>
          <w:sz w:val="22"/>
          <w:szCs w:val="22"/>
        </w:rPr>
        <w:t xml:space="preserve">Laura Heller, MA </w:t>
      </w:r>
      <w:r w:rsidRPr="00EA1DF6">
        <w:rPr>
          <w:rFonts w:asciiTheme="minorHAnsi" w:hAnsiTheme="minorHAnsi" w:cstheme="minorHAnsi"/>
          <w:sz w:val="22"/>
          <w:szCs w:val="22"/>
        </w:rPr>
        <w:br/>
        <w:t>Ludwig Boltzmann Gesellschaft</w:t>
      </w:r>
      <w:r w:rsidRPr="00EA1DF6">
        <w:rPr>
          <w:rFonts w:asciiTheme="minorHAnsi" w:hAnsiTheme="minorHAnsi" w:cstheme="minorHAnsi"/>
          <w:sz w:val="22"/>
          <w:szCs w:val="22"/>
        </w:rPr>
        <w:br/>
        <w:t>Öffentlichkeitsarbeit</w:t>
      </w:r>
      <w:r w:rsidRPr="00EA1DF6">
        <w:rPr>
          <w:rFonts w:asciiTheme="minorHAnsi" w:hAnsiTheme="minorHAnsi" w:cstheme="minorHAnsi"/>
          <w:sz w:val="22"/>
          <w:szCs w:val="22"/>
        </w:rPr>
        <w:br/>
        <w:t>Nußdorfer Straße 64</w:t>
      </w:r>
      <w:r w:rsidRPr="00EA1DF6">
        <w:rPr>
          <w:rFonts w:asciiTheme="minorHAnsi" w:hAnsiTheme="minorHAnsi" w:cstheme="minorHAnsi"/>
          <w:sz w:val="22"/>
          <w:szCs w:val="22"/>
        </w:rPr>
        <w:br/>
        <w:t>1090 Wien</w:t>
      </w:r>
      <w:r w:rsidRPr="00EA1DF6">
        <w:rPr>
          <w:rFonts w:asciiTheme="minorHAnsi" w:hAnsiTheme="minorHAnsi" w:cstheme="minorHAnsi"/>
          <w:sz w:val="22"/>
          <w:szCs w:val="22"/>
        </w:rPr>
        <w:br/>
        <w:t>+43 (0) 1 513 27 50 35</w:t>
      </w:r>
      <w:r w:rsidRPr="00EA1DF6">
        <w:rPr>
          <w:rFonts w:asciiTheme="minorHAnsi" w:hAnsiTheme="minorHAnsi" w:cstheme="minorHAnsi"/>
          <w:sz w:val="22"/>
          <w:szCs w:val="22"/>
        </w:rPr>
        <w:br/>
      </w:r>
      <w:hyperlink r:id="rId11" w:history="1">
        <w:r w:rsidRPr="00EA1DF6">
          <w:rPr>
            <w:rStyle w:val="Hyperlink"/>
            <w:rFonts w:asciiTheme="minorHAnsi" w:hAnsiTheme="minorHAnsi" w:cstheme="minorHAnsi"/>
            <w:sz w:val="22"/>
            <w:szCs w:val="22"/>
          </w:rPr>
          <w:t>laura.heller@lbg.ac.at</w:t>
        </w:r>
      </w:hyperlink>
      <w:r w:rsidRPr="00EA1DF6">
        <w:rPr>
          <w:rFonts w:asciiTheme="minorHAnsi" w:hAnsiTheme="minorHAnsi" w:cstheme="minorHAnsi"/>
          <w:sz w:val="22"/>
          <w:szCs w:val="22"/>
        </w:rPr>
        <w:t xml:space="preserve">  </w:t>
      </w:r>
      <w:r w:rsidRPr="00EA1DF6">
        <w:rPr>
          <w:rFonts w:asciiTheme="minorHAnsi" w:hAnsiTheme="minorHAnsi" w:cstheme="minorHAnsi"/>
          <w:sz w:val="22"/>
          <w:szCs w:val="22"/>
        </w:rPr>
        <w:br/>
      </w:r>
      <w:hyperlink r:id="rId12" w:history="1">
        <w:r w:rsidRPr="00EA1DF6">
          <w:rPr>
            <w:rStyle w:val="Hyperlink"/>
            <w:rFonts w:asciiTheme="minorHAnsi" w:hAnsiTheme="minorHAnsi" w:cstheme="minorHAnsi"/>
            <w:sz w:val="22"/>
            <w:szCs w:val="22"/>
          </w:rPr>
          <w:t>www.lbg.ac.at</w:t>
        </w:r>
      </w:hyperlink>
      <w:r w:rsidRPr="00EA1DF6">
        <w:rPr>
          <w:rFonts w:asciiTheme="minorHAnsi" w:hAnsiTheme="minorHAnsi" w:cstheme="minorHAnsi"/>
          <w:sz w:val="22"/>
          <w:szCs w:val="22"/>
        </w:rPr>
        <w:t xml:space="preserve"> </w:t>
      </w:r>
    </w:p>
    <w:p w14:paraId="41833616" w14:textId="77777777" w:rsidR="00EA1DF6" w:rsidRPr="00EA1DF6" w:rsidRDefault="00EA1DF6" w:rsidP="00EA1DF6">
      <w:pPr>
        <w:rPr>
          <w:rFonts w:asciiTheme="minorHAnsi" w:hAnsiTheme="minorHAnsi" w:cstheme="minorHAnsi"/>
          <w:sz w:val="22"/>
          <w:szCs w:val="22"/>
        </w:rPr>
      </w:pPr>
    </w:p>
    <w:bookmarkEnd w:id="1"/>
    <w:p w14:paraId="7325F6DB" w14:textId="77777777" w:rsidR="0046539C" w:rsidRPr="00FC2F2D" w:rsidRDefault="0046539C" w:rsidP="0046539C">
      <w:pPr>
        <w:pStyle w:val="xmsonormal"/>
        <w:spacing w:before="120" w:beforeAutospacing="0" w:after="120" w:afterAutospacing="0" w:line="233" w:lineRule="atLeast"/>
        <w:jc w:val="both"/>
        <w:rPr>
          <w:rFonts w:asciiTheme="minorHAnsi" w:eastAsia="Arial Unicode MS" w:hAnsiTheme="minorHAnsi" w:cstheme="minorHAnsi"/>
          <w:b/>
          <w:bCs/>
          <w:color w:val="002060"/>
          <w:sz w:val="32"/>
          <w:szCs w:val="28"/>
        </w:rPr>
      </w:pPr>
    </w:p>
    <w:sectPr w:rsidR="0046539C" w:rsidRPr="00FC2F2D" w:rsidSect="005A4A07">
      <w:headerReference w:type="default" r:id="rId13"/>
      <w:pgSz w:w="11906" w:h="16838"/>
      <w:pgMar w:top="1417"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E2FF" w14:textId="77777777" w:rsidR="00C94F05" w:rsidRDefault="00C94F05" w:rsidP="004779BC">
      <w:r>
        <w:separator/>
      </w:r>
    </w:p>
  </w:endnote>
  <w:endnote w:type="continuationSeparator" w:id="0">
    <w:p w14:paraId="5FBC1CF4" w14:textId="77777777" w:rsidR="00C94F05" w:rsidRDefault="00C94F05"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4AC5" w14:textId="77777777" w:rsidR="00C94F05" w:rsidRDefault="00C94F05" w:rsidP="004779BC">
      <w:r>
        <w:separator/>
      </w:r>
    </w:p>
  </w:footnote>
  <w:footnote w:type="continuationSeparator" w:id="0">
    <w:p w14:paraId="661598A0" w14:textId="77777777" w:rsidR="00C94F05" w:rsidRDefault="00C94F05" w:rsidP="00477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399A" w14:textId="03E6671D" w:rsidR="001A271F" w:rsidRDefault="001E747C">
    <w:pPr>
      <w:pStyle w:val="Kopfzeile"/>
    </w:pPr>
    <w:r>
      <w:rPr>
        <w:noProof/>
      </w:rPr>
      <w:drawing>
        <wp:anchor distT="0" distB="0" distL="114300" distR="114300" simplePos="0" relativeHeight="251659264" behindDoc="0" locked="0" layoutInCell="1" allowOverlap="1" wp14:anchorId="390E65EE" wp14:editId="78691D3F">
          <wp:simplePos x="0" y="0"/>
          <wp:positionH relativeFrom="column">
            <wp:posOffset>0</wp:posOffset>
          </wp:positionH>
          <wp:positionV relativeFrom="paragraph">
            <wp:posOffset>-635</wp:posOffset>
          </wp:positionV>
          <wp:extent cx="1612900" cy="377624"/>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7.65pt;height:858.4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2"/>
  </w:num>
  <w:num w:numId="5">
    <w:abstractNumId w:val="7"/>
  </w:num>
  <w:num w:numId="6">
    <w:abstractNumId w:val="17"/>
  </w:num>
  <w:num w:numId="7">
    <w:abstractNumId w:val="31"/>
  </w:num>
  <w:num w:numId="8">
    <w:abstractNumId w:val="33"/>
  </w:num>
  <w:num w:numId="9">
    <w:abstractNumId w:val="2"/>
  </w:num>
  <w:num w:numId="10">
    <w:abstractNumId w:val="8"/>
  </w:num>
  <w:num w:numId="11">
    <w:abstractNumId w:val="10"/>
  </w:num>
  <w:num w:numId="12">
    <w:abstractNumId w:val="0"/>
  </w:num>
  <w:num w:numId="13">
    <w:abstractNumId w:val="13"/>
  </w:num>
  <w:num w:numId="14">
    <w:abstractNumId w:val="35"/>
  </w:num>
  <w:num w:numId="15">
    <w:abstractNumId w:val="32"/>
  </w:num>
  <w:num w:numId="16">
    <w:abstractNumId w:val="1"/>
  </w:num>
  <w:num w:numId="17">
    <w:abstractNumId w:val="27"/>
  </w:num>
  <w:num w:numId="18">
    <w:abstractNumId w:val="19"/>
  </w:num>
  <w:num w:numId="19">
    <w:abstractNumId w:val="22"/>
  </w:num>
  <w:num w:numId="20">
    <w:abstractNumId w:val="9"/>
  </w:num>
  <w:num w:numId="21">
    <w:abstractNumId w:val="18"/>
  </w:num>
  <w:num w:numId="22">
    <w:abstractNumId w:val="34"/>
  </w:num>
  <w:num w:numId="23">
    <w:abstractNumId w:val="28"/>
  </w:num>
  <w:num w:numId="24">
    <w:abstractNumId w:val="23"/>
  </w:num>
  <w:num w:numId="25">
    <w:abstractNumId w:val="4"/>
  </w:num>
  <w:num w:numId="26">
    <w:abstractNumId w:val="24"/>
  </w:num>
  <w:num w:numId="27">
    <w:abstractNumId w:val="26"/>
  </w:num>
  <w:num w:numId="28">
    <w:abstractNumId w:val="11"/>
  </w:num>
  <w:num w:numId="29">
    <w:abstractNumId w:val="14"/>
  </w:num>
  <w:num w:numId="30">
    <w:abstractNumId w:val="3"/>
  </w:num>
  <w:num w:numId="31">
    <w:abstractNumId w:val="25"/>
  </w:num>
  <w:num w:numId="32">
    <w:abstractNumId w:val="30"/>
  </w:num>
  <w:num w:numId="33">
    <w:abstractNumId w:val="16"/>
  </w:num>
  <w:num w:numId="34">
    <w:abstractNumId w:val="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F"/>
    <w:rsid w:val="00001D40"/>
    <w:rsid w:val="00003593"/>
    <w:rsid w:val="00005220"/>
    <w:rsid w:val="00005ED6"/>
    <w:rsid w:val="00010115"/>
    <w:rsid w:val="00011DC0"/>
    <w:rsid w:val="00022EBA"/>
    <w:rsid w:val="00033B0C"/>
    <w:rsid w:val="00034E02"/>
    <w:rsid w:val="000430A1"/>
    <w:rsid w:val="000435FF"/>
    <w:rsid w:val="0004468E"/>
    <w:rsid w:val="00050BA0"/>
    <w:rsid w:val="00054BDF"/>
    <w:rsid w:val="000645DB"/>
    <w:rsid w:val="00073C89"/>
    <w:rsid w:val="00080234"/>
    <w:rsid w:val="000923F3"/>
    <w:rsid w:val="000A28B5"/>
    <w:rsid w:val="000C3BDA"/>
    <w:rsid w:val="000C4A2B"/>
    <w:rsid w:val="000D2015"/>
    <w:rsid w:val="000D669D"/>
    <w:rsid w:val="000D6AC9"/>
    <w:rsid w:val="000E36E2"/>
    <w:rsid w:val="000F0BBA"/>
    <w:rsid w:val="000F402A"/>
    <w:rsid w:val="000F5BDD"/>
    <w:rsid w:val="00107D58"/>
    <w:rsid w:val="00115D22"/>
    <w:rsid w:val="00131B81"/>
    <w:rsid w:val="00132111"/>
    <w:rsid w:val="00132FAB"/>
    <w:rsid w:val="001345A3"/>
    <w:rsid w:val="0013794D"/>
    <w:rsid w:val="001421AD"/>
    <w:rsid w:val="001509F2"/>
    <w:rsid w:val="00161470"/>
    <w:rsid w:val="0016151C"/>
    <w:rsid w:val="0016464F"/>
    <w:rsid w:val="00165863"/>
    <w:rsid w:val="001739EA"/>
    <w:rsid w:val="001762F8"/>
    <w:rsid w:val="00177E3A"/>
    <w:rsid w:val="0019094A"/>
    <w:rsid w:val="001A0DB0"/>
    <w:rsid w:val="001A271F"/>
    <w:rsid w:val="001A61E0"/>
    <w:rsid w:val="001A6851"/>
    <w:rsid w:val="001C0B20"/>
    <w:rsid w:val="001C0BD7"/>
    <w:rsid w:val="001E4BB6"/>
    <w:rsid w:val="001E747C"/>
    <w:rsid w:val="001F1373"/>
    <w:rsid w:val="00200B59"/>
    <w:rsid w:val="002014EB"/>
    <w:rsid w:val="00202DD1"/>
    <w:rsid w:val="002145D4"/>
    <w:rsid w:val="002148C4"/>
    <w:rsid w:val="002177F3"/>
    <w:rsid w:val="00217FBF"/>
    <w:rsid w:val="00226CC5"/>
    <w:rsid w:val="00233B79"/>
    <w:rsid w:val="00233C13"/>
    <w:rsid w:val="00236766"/>
    <w:rsid w:val="00236DDF"/>
    <w:rsid w:val="002433FE"/>
    <w:rsid w:val="00246D37"/>
    <w:rsid w:val="0025767A"/>
    <w:rsid w:val="00266C3D"/>
    <w:rsid w:val="00266D4E"/>
    <w:rsid w:val="002712D4"/>
    <w:rsid w:val="002737E8"/>
    <w:rsid w:val="002749B8"/>
    <w:rsid w:val="00274B89"/>
    <w:rsid w:val="00275FF4"/>
    <w:rsid w:val="00286F2F"/>
    <w:rsid w:val="0028787F"/>
    <w:rsid w:val="0029143C"/>
    <w:rsid w:val="00292F22"/>
    <w:rsid w:val="00296185"/>
    <w:rsid w:val="00296245"/>
    <w:rsid w:val="002A3A90"/>
    <w:rsid w:val="002B10B1"/>
    <w:rsid w:val="002D3019"/>
    <w:rsid w:val="002E54F7"/>
    <w:rsid w:val="002F0838"/>
    <w:rsid w:val="003064E2"/>
    <w:rsid w:val="00314355"/>
    <w:rsid w:val="003159BB"/>
    <w:rsid w:val="00316ABB"/>
    <w:rsid w:val="00322448"/>
    <w:rsid w:val="00340AF0"/>
    <w:rsid w:val="0034769B"/>
    <w:rsid w:val="00351858"/>
    <w:rsid w:val="00357B6B"/>
    <w:rsid w:val="00363681"/>
    <w:rsid w:val="00364F4C"/>
    <w:rsid w:val="00385419"/>
    <w:rsid w:val="003947E3"/>
    <w:rsid w:val="00397087"/>
    <w:rsid w:val="003A26E7"/>
    <w:rsid w:val="003A7719"/>
    <w:rsid w:val="003B04E3"/>
    <w:rsid w:val="003D0246"/>
    <w:rsid w:val="003E25AD"/>
    <w:rsid w:val="003F7185"/>
    <w:rsid w:val="00402FBD"/>
    <w:rsid w:val="0040490E"/>
    <w:rsid w:val="00405857"/>
    <w:rsid w:val="0041588E"/>
    <w:rsid w:val="004224F6"/>
    <w:rsid w:val="0043063B"/>
    <w:rsid w:val="00441C1C"/>
    <w:rsid w:val="004426A7"/>
    <w:rsid w:val="00443100"/>
    <w:rsid w:val="004456C1"/>
    <w:rsid w:val="0045776F"/>
    <w:rsid w:val="004578E0"/>
    <w:rsid w:val="00460E49"/>
    <w:rsid w:val="0046539C"/>
    <w:rsid w:val="00465B56"/>
    <w:rsid w:val="00470071"/>
    <w:rsid w:val="0047693A"/>
    <w:rsid w:val="004773F8"/>
    <w:rsid w:val="004779BC"/>
    <w:rsid w:val="004865EB"/>
    <w:rsid w:val="00492C6B"/>
    <w:rsid w:val="00493C45"/>
    <w:rsid w:val="004A070F"/>
    <w:rsid w:val="004A340C"/>
    <w:rsid w:val="004A3CE3"/>
    <w:rsid w:val="004A5698"/>
    <w:rsid w:val="004A5984"/>
    <w:rsid w:val="004B0358"/>
    <w:rsid w:val="004C116F"/>
    <w:rsid w:val="004C7133"/>
    <w:rsid w:val="004D6AC8"/>
    <w:rsid w:val="004D6E28"/>
    <w:rsid w:val="004E6A44"/>
    <w:rsid w:val="004E7F86"/>
    <w:rsid w:val="004F56FB"/>
    <w:rsid w:val="004F75BD"/>
    <w:rsid w:val="004F7827"/>
    <w:rsid w:val="005033CD"/>
    <w:rsid w:val="0052456F"/>
    <w:rsid w:val="0052569D"/>
    <w:rsid w:val="00527CEC"/>
    <w:rsid w:val="00535DC7"/>
    <w:rsid w:val="00543882"/>
    <w:rsid w:val="005515CC"/>
    <w:rsid w:val="00554E74"/>
    <w:rsid w:val="00554FA1"/>
    <w:rsid w:val="005646C1"/>
    <w:rsid w:val="00573BA7"/>
    <w:rsid w:val="00575245"/>
    <w:rsid w:val="00596E13"/>
    <w:rsid w:val="00597328"/>
    <w:rsid w:val="005A429C"/>
    <w:rsid w:val="005A4A07"/>
    <w:rsid w:val="005B52A7"/>
    <w:rsid w:val="005D196B"/>
    <w:rsid w:val="005E3BC6"/>
    <w:rsid w:val="005E45A7"/>
    <w:rsid w:val="005E6F11"/>
    <w:rsid w:val="005F0AB6"/>
    <w:rsid w:val="00613A7D"/>
    <w:rsid w:val="00613B1C"/>
    <w:rsid w:val="00621280"/>
    <w:rsid w:val="00622E71"/>
    <w:rsid w:val="006263B2"/>
    <w:rsid w:val="006324AD"/>
    <w:rsid w:val="00641FFC"/>
    <w:rsid w:val="00647969"/>
    <w:rsid w:val="0065072E"/>
    <w:rsid w:val="0065230D"/>
    <w:rsid w:val="00672617"/>
    <w:rsid w:val="00685ADF"/>
    <w:rsid w:val="006867F4"/>
    <w:rsid w:val="006A27DB"/>
    <w:rsid w:val="006A3589"/>
    <w:rsid w:val="006A4093"/>
    <w:rsid w:val="006A5236"/>
    <w:rsid w:val="006C5E5F"/>
    <w:rsid w:val="006C6259"/>
    <w:rsid w:val="006E12D5"/>
    <w:rsid w:val="006E25B7"/>
    <w:rsid w:val="006E6AF2"/>
    <w:rsid w:val="007002B7"/>
    <w:rsid w:val="00700803"/>
    <w:rsid w:val="00704B0E"/>
    <w:rsid w:val="007135C2"/>
    <w:rsid w:val="007221BB"/>
    <w:rsid w:val="00724D4E"/>
    <w:rsid w:val="00726051"/>
    <w:rsid w:val="00731EAD"/>
    <w:rsid w:val="00751DE2"/>
    <w:rsid w:val="00761155"/>
    <w:rsid w:val="00763361"/>
    <w:rsid w:val="00770C23"/>
    <w:rsid w:val="007714A6"/>
    <w:rsid w:val="00773270"/>
    <w:rsid w:val="00773567"/>
    <w:rsid w:val="00775D68"/>
    <w:rsid w:val="00776C5F"/>
    <w:rsid w:val="007907EC"/>
    <w:rsid w:val="007B3649"/>
    <w:rsid w:val="007B3E8A"/>
    <w:rsid w:val="007C0278"/>
    <w:rsid w:val="007C542A"/>
    <w:rsid w:val="007C6382"/>
    <w:rsid w:val="007D6BFF"/>
    <w:rsid w:val="007D75ED"/>
    <w:rsid w:val="007E00F2"/>
    <w:rsid w:val="007E0932"/>
    <w:rsid w:val="00814901"/>
    <w:rsid w:val="008376A3"/>
    <w:rsid w:val="00864CC7"/>
    <w:rsid w:val="008706A2"/>
    <w:rsid w:val="00870B68"/>
    <w:rsid w:val="00876576"/>
    <w:rsid w:val="00887BAE"/>
    <w:rsid w:val="008916BC"/>
    <w:rsid w:val="00892A08"/>
    <w:rsid w:val="008A1D8F"/>
    <w:rsid w:val="008A23B5"/>
    <w:rsid w:val="008C100B"/>
    <w:rsid w:val="008C21A8"/>
    <w:rsid w:val="008C30FC"/>
    <w:rsid w:val="008F26A8"/>
    <w:rsid w:val="009007A6"/>
    <w:rsid w:val="00901C03"/>
    <w:rsid w:val="00904A50"/>
    <w:rsid w:val="00921092"/>
    <w:rsid w:val="00921BFC"/>
    <w:rsid w:val="00922973"/>
    <w:rsid w:val="00942FA4"/>
    <w:rsid w:val="00956C8D"/>
    <w:rsid w:val="00960BDC"/>
    <w:rsid w:val="00972286"/>
    <w:rsid w:val="00975737"/>
    <w:rsid w:val="00977E56"/>
    <w:rsid w:val="00980BBD"/>
    <w:rsid w:val="0099485D"/>
    <w:rsid w:val="009A1EFA"/>
    <w:rsid w:val="009A6036"/>
    <w:rsid w:val="009B36F1"/>
    <w:rsid w:val="009C2A1F"/>
    <w:rsid w:val="009D0BDB"/>
    <w:rsid w:val="009E5798"/>
    <w:rsid w:val="00A04C8E"/>
    <w:rsid w:val="00A15C50"/>
    <w:rsid w:val="00A171F9"/>
    <w:rsid w:val="00A23D60"/>
    <w:rsid w:val="00A277BA"/>
    <w:rsid w:val="00A325FB"/>
    <w:rsid w:val="00A326B0"/>
    <w:rsid w:val="00A36155"/>
    <w:rsid w:val="00A552E5"/>
    <w:rsid w:val="00A56354"/>
    <w:rsid w:val="00A5734B"/>
    <w:rsid w:val="00A67E2F"/>
    <w:rsid w:val="00A70B02"/>
    <w:rsid w:val="00A753B1"/>
    <w:rsid w:val="00A8058D"/>
    <w:rsid w:val="00A8225D"/>
    <w:rsid w:val="00A832DD"/>
    <w:rsid w:val="00A904B7"/>
    <w:rsid w:val="00A9112C"/>
    <w:rsid w:val="00A96076"/>
    <w:rsid w:val="00AA1A0E"/>
    <w:rsid w:val="00AB7C53"/>
    <w:rsid w:val="00AC44C1"/>
    <w:rsid w:val="00AC663D"/>
    <w:rsid w:val="00AC7F1A"/>
    <w:rsid w:val="00AE321D"/>
    <w:rsid w:val="00AF379A"/>
    <w:rsid w:val="00AF71DC"/>
    <w:rsid w:val="00B10ED7"/>
    <w:rsid w:val="00B126B1"/>
    <w:rsid w:val="00B16266"/>
    <w:rsid w:val="00B2094B"/>
    <w:rsid w:val="00B31AD4"/>
    <w:rsid w:val="00B32EFE"/>
    <w:rsid w:val="00B35470"/>
    <w:rsid w:val="00B4668A"/>
    <w:rsid w:val="00B56C68"/>
    <w:rsid w:val="00B607A4"/>
    <w:rsid w:val="00B77ABE"/>
    <w:rsid w:val="00B81749"/>
    <w:rsid w:val="00B87EE6"/>
    <w:rsid w:val="00B94699"/>
    <w:rsid w:val="00BA4122"/>
    <w:rsid w:val="00BA43C9"/>
    <w:rsid w:val="00BB3810"/>
    <w:rsid w:val="00BC4292"/>
    <w:rsid w:val="00BD1708"/>
    <w:rsid w:val="00BD295A"/>
    <w:rsid w:val="00BE0C8C"/>
    <w:rsid w:val="00BE3ADD"/>
    <w:rsid w:val="00C04716"/>
    <w:rsid w:val="00C048AC"/>
    <w:rsid w:val="00C10246"/>
    <w:rsid w:val="00C13E17"/>
    <w:rsid w:val="00C15FE4"/>
    <w:rsid w:val="00C23071"/>
    <w:rsid w:val="00C34B47"/>
    <w:rsid w:val="00C4496F"/>
    <w:rsid w:val="00C507D1"/>
    <w:rsid w:val="00C55DCB"/>
    <w:rsid w:val="00C6437D"/>
    <w:rsid w:val="00C731E4"/>
    <w:rsid w:val="00C73791"/>
    <w:rsid w:val="00C74609"/>
    <w:rsid w:val="00C75A0E"/>
    <w:rsid w:val="00C80C12"/>
    <w:rsid w:val="00C8443F"/>
    <w:rsid w:val="00C94F05"/>
    <w:rsid w:val="00C96A25"/>
    <w:rsid w:val="00C97622"/>
    <w:rsid w:val="00CB64A9"/>
    <w:rsid w:val="00CC3E22"/>
    <w:rsid w:val="00CD1197"/>
    <w:rsid w:val="00CD2740"/>
    <w:rsid w:val="00CD37FC"/>
    <w:rsid w:val="00CE1803"/>
    <w:rsid w:val="00CE7837"/>
    <w:rsid w:val="00CF219F"/>
    <w:rsid w:val="00CF4166"/>
    <w:rsid w:val="00CF4C88"/>
    <w:rsid w:val="00D01BAF"/>
    <w:rsid w:val="00D11859"/>
    <w:rsid w:val="00D2078C"/>
    <w:rsid w:val="00D27569"/>
    <w:rsid w:val="00D36675"/>
    <w:rsid w:val="00D46022"/>
    <w:rsid w:val="00D461E8"/>
    <w:rsid w:val="00D50E2D"/>
    <w:rsid w:val="00D544B2"/>
    <w:rsid w:val="00D635AE"/>
    <w:rsid w:val="00D70F6A"/>
    <w:rsid w:val="00D71636"/>
    <w:rsid w:val="00D74510"/>
    <w:rsid w:val="00D82E3E"/>
    <w:rsid w:val="00D910E9"/>
    <w:rsid w:val="00DA6007"/>
    <w:rsid w:val="00DA7DE2"/>
    <w:rsid w:val="00DC575C"/>
    <w:rsid w:val="00DD4EDF"/>
    <w:rsid w:val="00DE27AE"/>
    <w:rsid w:val="00DE3962"/>
    <w:rsid w:val="00DE56C0"/>
    <w:rsid w:val="00DE6C6D"/>
    <w:rsid w:val="00DF321E"/>
    <w:rsid w:val="00DF5837"/>
    <w:rsid w:val="00DF6D5C"/>
    <w:rsid w:val="00E01F13"/>
    <w:rsid w:val="00E11894"/>
    <w:rsid w:val="00E23C56"/>
    <w:rsid w:val="00E24F9C"/>
    <w:rsid w:val="00E30A2F"/>
    <w:rsid w:val="00E44A51"/>
    <w:rsid w:val="00E56AE6"/>
    <w:rsid w:val="00E570E7"/>
    <w:rsid w:val="00E843C1"/>
    <w:rsid w:val="00E85682"/>
    <w:rsid w:val="00EA0498"/>
    <w:rsid w:val="00EA1DF6"/>
    <w:rsid w:val="00EA572F"/>
    <w:rsid w:val="00EA6AD4"/>
    <w:rsid w:val="00EB23AC"/>
    <w:rsid w:val="00EB586D"/>
    <w:rsid w:val="00EC0896"/>
    <w:rsid w:val="00EC3EC5"/>
    <w:rsid w:val="00EC66A2"/>
    <w:rsid w:val="00ED04D1"/>
    <w:rsid w:val="00ED2802"/>
    <w:rsid w:val="00EE15B1"/>
    <w:rsid w:val="00F30412"/>
    <w:rsid w:val="00F42F92"/>
    <w:rsid w:val="00F44CD5"/>
    <w:rsid w:val="00F46D6F"/>
    <w:rsid w:val="00F509A1"/>
    <w:rsid w:val="00F826BD"/>
    <w:rsid w:val="00F92A4D"/>
    <w:rsid w:val="00F93545"/>
    <w:rsid w:val="00F9450D"/>
    <w:rsid w:val="00FA3CCF"/>
    <w:rsid w:val="00FB48F6"/>
    <w:rsid w:val="00FB64CD"/>
    <w:rsid w:val="00FC2F2D"/>
    <w:rsid w:val="00FC50A2"/>
    <w:rsid w:val="00FD1104"/>
    <w:rsid w:val="00FD652E"/>
    <w:rsid w:val="00FE1B81"/>
    <w:rsid w:val="00FF2729"/>
    <w:rsid w:val="00FF3C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unhideWhenUsed/>
    <w:rsid w:val="00B2094B"/>
    <w:rPr>
      <w:sz w:val="20"/>
      <w:szCs w:val="20"/>
    </w:rPr>
  </w:style>
  <w:style w:type="character" w:customStyle="1" w:styleId="KommentartextZchn">
    <w:name w:val="Kommentartext Zchn"/>
    <w:basedOn w:val="Absatz-Standardschriftart"/>
    <w:link w:val="Kommentartext"/>
    <w:uiPriority w:val="99"/>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semiHidden/>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8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nbeirat.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g.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heller@lbg.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bg.ac.at" TargetMode="External"/><Relationship Id="rId4" Type="http://schemas.openxmlformats.org/officeDocument/2006/relationships/settings" Target="settings.xml"/><Relationship Id="rId9" Type="http://schemas.openxmlformats.org/officeDocument/2006/relationships/hyperlink" Target="mailto:elisabeth.klager@dhps.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1004-5C97-4F0B-9D49-EB0E023F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Heller Laura</cp:lastModifiedBy>
  <cp:revision>2</cp:revision>
  <dcterms:created xsi:type="dcterms:W3CDTF">2022-03-29T11:41:00Z</dcterms:created>
  <dcterms:modified xsi:type="dcterms:W3CDTF">2022-03-29T11:41:00Z</dcterms:modified>
</cp:coreProperties>
</file>