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B57FE" w14:textId="77777777" w:rsidR="00346D5D" w:rsidRDefault="002F3C70" w:rsidP="00346D5D">
      <w:r>
        <w:rPr>
          <w:b/>
        </w:rPr>
        <w:t>Susanne Leeb übernimmt Leitung des LBG Career Centers</w:t>
      </w:r>
    </w:p>
    <w:p w14:paraId="157BA15D" w14:textId="77777777" w:rsidR="00346D5D" w:rsidRDefault="00346D5D" w:rsidP="00346D5D">
      <w:bookmarkStart w:id="0" w:name="_Hlk101257380"/>
      <w:r>
        <w:t xml:space="preserve">Mit 01. April übernahm Susanne Leeb (44) die Leitung des Career Centers der Ludwig Boltzmann Gesellschaft. </w:t>
      </w:r>
    </w:p>
    <w:p w14:paraId="42EA2A74" w14:textId="77777777" w:rsidR="00346D5D" w:rsidRDefault="00346D5D" w:rsidP="00346D5D">
      <w:r>
        <w:t>Das Career Center unterstützt seit 5 Jahren erfolgreich sowohl intern</w:t>
      </w:r>
      <w:r w:rsidR="00825C57">
        <w:t>e</w:t>
      </w:r>
      <w:r>
        <w:t xml:space="preserve"> (Nachwuchs-) </w:t>
      </w:r>
      <w:proofErr w:type="spellStart"/>
      <w:proofErr w:type="gramStart"/>
      <w:r>
        <w:t>Forscher:innen</w:t>
      </w:r>
      <w:proofErr w:type="spellEnd"/>
      <w:proofErr w:type="gramEnd"/>
      <w:r>
        <w:t xml:space="preserve"> und Führungskräfte der LBG, als auch extern</w:t>
      </w:r>
      <w:r w:rsidR="00825C57">
        <w:t>e</w:t>
      </w:r>
      <w:r>
        <w:t xml:space="preserve"> </w:t>
      </w:r>
      <w:proofErr w:type="spellStart"/>
      <w:r w:rsidR="00825C57">
        <w:t>Wissenschaftler:innen</w:t>
      </w:r>
      <w:proofErr w:type="spellEnd"/>
      <w:r w:rsidR="00825C57">
        <w:t xml:space="preserve"> </w:t>
      </w:r>
      <w:r>
        <w:t xml:space="preserve">von Kooperationspartnern wie Universitäten oder anderen Forschungseinrichtungen dabei, ihre individuellen Karriereziele </w:t>
      </w:r>
      <w:r w:rsidR="00196E84">
        <w:t xml:space="preserve">proaktiv </w:t>
      </w:r>
      <w:r>
        <w:t>zu erarbeiten und diese erfolgreich in oder außerhalb der Wissenschaft zu erreichen.</w:t>
      </w:r>
    </w:p>
    <w:p w14:paraId="2C6B6A6D" w14:textId="7DF21334" w:rsidR="00346D5D" w:rsidRDefault="00346D5D" w:rsidP="00346D5D">
      <w:r>
        <w:t xml:space="preserve">In ihrer neuen Funktion verantwortet Susanne Leeb die strategische Ausrichtung des Career Centers, die (Weiter-) </w:t>
      </w:r>
      <w:proofErr w:type="spellStart"/>
      <w:r>
        <w:t>entwicklung</w:t>
      </w:r>
      <w:proofErr w:type="spellEnd"/>
      <w:r>
        <w:t xml:space="preserve"> von Karriereentwicklungsmaßnahmen sowie die Vernetzung und Zusammenarbeit mit diversen Stakeholdern in der Wissenschaft, Wirtschaft und dem öffentlichen Sektor. </w:t>
      </w:r>
    </w:p>
    <w:p w14:paraId="6BC60494" w14:textId="368A4CD9" w:rsidR="00545295" w:rsidRDefault="00346D5D" w:rsidP="00545295">
      <w:r>
        <w:t>Die studierte Betriebswirtin</w:t>
      </w:r>
      <w:r w:rsidR="00E13510">
        <w:t xml:space="preserve"> ist </w:t>
      </w:r>
      <w:r>
        <w:t>Expertin für HR</w:t>
      </w:r>
      <w:r w:rsidR="002A52B3">
        <w:t>-</w:t>
      </w:r>
      <w:r>
        <w:t>Management, Personal- und Organisationsentwicklung mit fundierter Aus- und Weiterbildung und langjähriger Berufserfahrung in den genannten Bereichen.</w:t>
      </w:r>
      <w:r w:rsidR="00D92AE2">
        <w:t xml:space="preserve"> </w:t>
      </w:r>
      <w:r>
        <w:t xml:space="preserve">Susanne Leeb war mehr als 10 Jahre in internationalen, mittelständischen Unternehmen tätig und unterstützte diese mit ihrer Expertise im Aufbau, der Optimierung und dem Management von HR- und OE- Prozessen und -Strukturen. In ihrer </w:t>
      </w:r>
      <w:r w:rsidR="00196E84">
        <w:t>vorherigen</w:t>
      </w:r>
      <w:r>
        <w:t xml:space="preserve"> Position am Career Center der TU Wien</w:t>
      </w:r>
      <w:r w:rsidR="002A52B3">
        <w:t>,</w:t>
      </w:r>
      <w:r>
        <w:t xml:space="preserve"> war sie 5 Jahre für den Bereich Karriereberatung und </w:t>
      </w:r>
      <w:r w:rsidR="00943FE6">
        <w:t>-</w:t>
      </w:r>
      <w:r>
        <w:t>entwicklung</w:t>
      </w:r>
      <w:r w:rsidR="00943FE6" w:rsidRPr="00943FE6">
        <w:t xml:space="preserve"> </w:t>
      </w:r>
      <w:r>
        <w:t xml:space="preserve">für Studierende, </w:t>
      </w:r>
      <w:proofErr w:type="spellStart"/>
      <w:proofErr w:type="gramStart"/>
      <w:r>
        <w:t>Absolvent:innen</w:t>
      </w:r>
      <w:proofErr w:type="spellEnd"/>
      <w:proofErr w:type="gramEnd"/>
      <w:r>
        <w:t xml:space="preserve"> und </w:t>
      </w:r>
      <w:proofErr w:type="spellStart"/>
      <w:r>
        <w:t>Pre</w:t>
      </w:r>
      <w:proofErr w:type="spellEnd"/>
      <w:r>
        <w:t>/</w:t>
      </w:r>
      <w:proofErr w:type="spellStart"/>
      <w:r>
        <w:t>Postdocs</w:t>
      </w:r>
      <w:proofErr w:type="spellEnd"/>
      <w:r>
        <w:t xml:space="preserve"> der TU Wien verantwortlich.</w:t>
      </w:r>
      <w:r w:rsidR="002A52B3">
        <w:t xml:space="preserve"> </w:t>
      </w:r>
    </w:p>
    <w:p w14:paraId="26AA924F" w14:textId="5AF8C860" w:rsidR="00346D5D" w:rsidRDefault="00346D5D" w:rsidP="00346D5D">
      <w:r>
        <w:t xml:space="preserve">Ihr besonderes Interesse gilt einer innovativen und individualisierten Personal- und Karriereentwicklung vor dem Hintergrund einer modernen </w:t>
      </w:r>
      <w:r w:rsidR="00825C57">
        <w:t xml:space="preserve">und intersektoralen </w:t>
      </w:r>
      <w:r>
        <w:t>Arbeitswelt</w:t>
      </w:r>
      <w:r w:rsidR="00825C57">
        <w:t>.</w:t>
      </w:r>
    </w:p>
    <w:p w14:paraId="53F31D2F" w14:textId="01C06885" w:rsidR="00196E84" w:rsidRDefault="00196E84" w:rsidP="00196E84">
      <w:r>
        <w:t xml:space="preserve">Den </w:t>
      </w:r>
      <w:r w:rsidR="00346D5D">
        <w:t xml:space="preserve">Bedarf </w:t>
      </w:r>
      <w:r>
        <w:t xml:space="preserve">des Career Centers sieht Susanne Leeb stärker denn je als </w:t>
      </w:r>
      <w:r w:rsidR="00346D5D">
        <w:t>gegeben</w:t>
      </w:r>
      <w:r>
        <w:t>! Dies bestätigt</w:t>
      </w:r>
      <w:r w:rsidR="00A21EE9">
        <w:t xml:space="preserve"> auch </w:t>
      </w:r>
      <w:r>
        <w:t xml:space="preserve">eine kürzlich in Auftrag gegebene </w:t>
      </w:r>
      <w:hyperlink r:id="rId5" w:history="1">
        <w:r w:rsidRPr="00730D1E">
          <w:rPr>
            <w:rStyle w:val="Hyperlink"/>
            <w:u w:val="none"/>
          </w:rPr>
          <w:t>IHS-Studie</w:t>
        </w:r>
      </w:hyperlink>
      <w:r>
        <w:t xml:space="preserve">. So steht den 20.000 </w:t>
      </w:r>
      <w:proofErr w:type="spellStart"/>
      <w:r>
        <w:t>Doktoratsstudierenden</w:t>
      </w:r>
      <w:proofErr w:type="spellEnd"/>
      <w:r>
        <w:t xml:space="preserve"> und jährlich mehr als 2.000 </w:t>
      </w:r>
      <w:proofErr w:type="spellStart"/>
      <w:proofErr w:type="gramStart"/>
      <w:r>
        <w:t>Doktoratsabsolvent:innen</w:t>
      </w:r>
      <w:proofErr w:type="spellEnd"/>
      <w:proofErr w:type="gramEnd"/>
      <w:r>
        <w:t xml:space="preserve"> in Österreich nur ein sehr begrenztes Angebot an langfristigen universitären Beschäftigungsmöglichkeiten zur Verfügung, so dass nur wenige reale Chancen auf einen dauerhaften, gesicherten Arbeitsplatz in der Wissenschaft haben. </w:t>
      </w:r>
    </w:p>
    <w:p w14:paraId="30B37F00" w14:textId="040CFB1B" w:rsidR="00196E84" w:rsidRDefault="00196E84" w:rsidP="00196E84">
      <w:r>
        <w:t xml:space="preserve">Der Bedarf einer frühzeitigen, proaktiven Karriereplanung, insbesondere die Unterstützung von </w:t>
      </w:r>
      <w:r w:rsidRPr="00196E84">
        <w:t xml:space="preserve">Karrieren außerhalb der </w:t>
      </w:r>
      <w:r w:rsidR="002A52B3">
        <w:t>Hochschulen</w:t>
      </w:r>
      <w:r w:rsidR="00A21EE9">
        <w:t>,</w:t>
      </w:r>
      <w:r w:rsidRPr="00196E84">
        <w:t xml:space="preserve"> wird</w:t>
      </w:r>
      <w:r>
        <w:t xml:space="preserve"> auch bei den </w:t>
      </w:r>
      <w:r>
        <w:lastRenderedPageBreak/>
        <w:t xml:space="preserve">befragten Universitäten zunehmend wahrgenommen. Dies wird </w:t>
      </w:r>
      <w:r w:rsidR="00A21EE9">
        <w:t xml:space="preserve">parallel </w:t>
      </w:r>
      <w:r>
        <w:t xml:space="preserve">auch durch eine entsprechende Nachfrage seitens der </w:t>
      </w:r>
      <w:proofErr w:type="spellStart"/>
      <w:proofErr w:type="gramStart"/>
      <w:r>
        <w:t>Nachwuchswissenschafter:innen</w:t>
      </w:r>
      <w:proofErr w:type="spellEnd"/>
      <w:proofErr w:type="gramEnd"/>
      <w:r>
        <w:t xml:space="preserve"> bestätigt.</w:t>
      </w:r>
    </w:p>
    <w:bookmarkEnd w:id="0"/>
    <w:p w14:paraId="5527EAAC" w14:textId="18CB621E" w:rsidR="00825C57" w:rsidRPr="00825C57" w:rsidRDefault="00B77F69" w:rsidP="00196E84">
      <w:pPr>
        <w:rPr>
          <w:i/>
        </w:rPr>
      </w:pPr>
      <w:r>
        <w:rPr>
          <w:i/>
        </w:rPr>
        <w:t>„</w:t>
      </w:r>
      <w:r w:rsidR="00825C57">
        <w:rPr>
          <w:i/>
        </w:rPr>
        <w:t xml:space="preserve">Susanne Leeb </w:t>
      </w:r>
      <w:r w:rsidR="00B2336F">
        <w:rPr>
          <w:i/>
        </w:rPr>
        <w:t xml:space="preserve">ist mit ihrer Expertise die ideale </w:t>
      </w:r>
      <w:r w:rsidR="00825C57">
        <w:rPr>
          <w:i/>
        </w:rPr>
        <w:t>Leiterin</w:t>
      </w:r>
      <w:r w:rsidR="00E13510">
        <w:rPr>
          <w:i/>
        </w:rPr>
        <w:t xml:space="preserve"> für das LBG Career Center, das </w:t>
      </w:r>
      <w:r w:rsidR="00B2336F">
        <w:rPr>
          <w:i/>
        </w:rPr>
        <w:t>für</w:t>
      </w:r>
      <w:r w:rsidR="000C0BCB">
        <w:rPr>
          <w:i/>
        </w:rPr>
        <w:t xml:space="preserve"> </w:t>
      </w:r>
      <w:r w:rsidR="00B2336F">
        <w:rPr>
          <w:i/>
        </w:rPr>
        <w:t xml:space="preserve">intersektorale </w:t>
      </w:r>
      <w:r w:rsidR="000C0BCB">
        <w:rPr>
          <w:i/>
        </w:rPr>
        <w:t xml:space="preserve">Karriereentwicklung von </w:t>
      </w:r>
      <w:proofErr w:type="spellStart"/>
      <w:proofErr w:type="gramStart"/>
      <w:r w:rsidR="00825C57">
        <w:rPr>
          <w:i/>
        </w:rPr>
        <w:t>Wissenschaftler:innen</w:t>
      </w:r>
      <w:proofErr w:type="spellEnd"/>
      <w:proofErr w:type="gramEnd"/>
      <w:r w:rsidR="00E13510">
        <w:rPr>
          <w:i/>
        </w:rPr>
        <w:t xml:space="preserve"> steht. Ziel ist es, durch</w:t>
      </w:r>
      <w:r w:rsidR="000C0BCB">
        <w:rPr>
          <w:i/>
        </w:rPr>
        <w:t xml:space="preserve"> ganz individuelle Beratung und </w:t>
      </w:r>
      <w:r w:rsidR="000C0BCB" w:rsidRPr="00E13510">
        <w:rPr>
          <w:i/>
        </w:rPr>
        <w:t>Leadership-</w:t>
      </w:r>
      <w:proofErr w:type="spellStart"/>
      <w:r w:rsidR="000C0BCB">
        <w:rPr>
          <w:i/>
        </w:rPr>
        <w:t>Know-How</w:t>
      </w:r>
      <w:proofErr w:type="spellEnd"/>
      <w:r w:rsidR="000C0BCB">
        <w:rPr>
          <w:i/>
        </w:rPr>
        <w:t>, das in und außerhalb der Wissenschaft essentiell ist</w:t>
      </w:r>
      <w:r w:rsidR="00E13510">
        <w:rPr>
          <w:i/>
        </w:rPr>
        <w:t>, die Optionen der Forschenden zu erweitern</w:t>
      </w:r>
      <w:r>
        <w:rPr>
          <w:i/>
        </w:rPr>
        <w:t xml:space="preserve">“, so die LBG Geschäftsführerin Marisa Radatz dazu. </w:t>
      </w:r>
      <w:bookmarkStart w:id="1" w:name="_GoBack"/>
      <w:bookmarkEnd w:id="1"/>
    </w:p>
    <w:p w14:paraId="77629F79" w14:textId="77777777" w:rsidR="00196E84" w:rsidRPr="00B2336F" w:rsidRDefault="00196E84"/>
    <w:sectPr w:rsidR="00196E84" w:rsidRPr="00B233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65AC5B" w16cid:durableId="260BE959"/>
  <w16cid:commentId w16cid:paraId="04F1F94D" w16cid:durableId="260D32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63D0"/>
    <w:multiLevelType w:val="hybridMultilevel"/>
    <w:tmpl w:val="34364EA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31F21"/>
    <w:multiLevelType w:val="hybridMultilevel"/>
    <w:tmpl w:val="ECD653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D5D"/>
    <w:rsid w:val="000C0BCB"/>
    <w:rsid w:val="00196E84"/>
    <w:rsid w:val="002A52B3"/>
    <w:rsid w:val="002F3C70"/>
    <w:rsid w:val="00317A3C"/>
    <w:rsid w:val="00346D5D"/>
    <w:rsid w:val="00407FC2"/>
    <w:rsid w:val="00442974"/>
    <w:rsid w:val="004A41CC"/>
    <w:rsid w:val="004C2F3F"/>
    <w:rsid w:val="004E5AD2"/>
    <w:rsid w:val="00514AE7"/>
    <w:rsid w:val="00534E9C"/>
    <w:rsid w:val="00545295"/>
    <w:rsid w:val="005C2FC0"/>
    <w:rsid w:val="006B1D3B"/>
    <w:rsid w:val="0070161A"/>
    <w:rsid w:val="00730D1E"/>
    <w:rsid w:val="0077685B"/>
    <w:rsid w:val="007E2FFB"/>
    <w:rsid w:val="00825C57"/>
    <w:rsid w:val="008A16C2"/>
    <w:rsid w:val="00943FE6"/>
    <w:rsid w:val="00A21EE9"/>
    <w:rsid w:val="00AA63BC"/>
    <w:rsid w:val="00B2336F"/>
    <w:rsid w:val="00B77F69"/>
    <w:rsid w:val="00D92AE2"/>
    <w:rsid w:val="00E13510"/>
    <w:rsid w:val="00F2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A7073"/>
  <w15:chartTrackingRefBased/>
  <w15:docId w15:val="{2F9AF59E-57A6-45B8-B50A-432AE535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6D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D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2B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C5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C5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C5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C5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C5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30D1E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30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.lbg.ac.at/news/neue-studie-zeigt-unterstuetzungsbedarf-fuer-fruehzeitige-und-individuelle-karriereentwicklungsmoeglichkeiten-fuer-nachwuchs-wissenschafterinnen-auf/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2571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Leeb Susanne</dc:creator>
  <cp:keywords/>
  <dc:description/>
  <cp:lastModifiedBy>Heller Laura</cp:lastModifiedBy>
  <cp:revision>2</cp:revision>
  <cp:lastPrinted>2022-04-25T06:31:00Z</cp:lastPrinted>
  <dcterms:created xsi:type="dcterms:W3CDTF">2022-04-26T15:27:00Z</dcterms:created>
  <dcterms:modified xsi:type="dcterms:W3CDTF">2022-04-26T15:27:00Z</dcterms:modified>
</cp:coreProperties>
</file>