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5CFF6" w14:textId="4106BBFA" w:rsidR="00D52C5F" w:rsidRPr="008B7EB5" w:rsidRDefault="00D52C5F" w:rsidP="00D52C5F">
      <w:pPr>
        <w:jc w:val="both"/>
        <w:rPr>
          <w:rFonts w:cstheme="minorHAnsi"/>
          <w:u w:val="single"/>
        </w:rPr>
      </w:pPr>
      <w:r w:rsidRPr="008B7EB5">
        <w:rPr>
          <w:rFonts w:cstheme="minorHAnsi"/>
          <w:u w:val="single"/>
        </w:rPr>
        <w:t>Presseinformation</w:t>
      </w:r>
    </w:p>
    <w:p w14:paraId="4208118B" w14:textId="77777777" w:rsidR="00D52C5F" w:rsidRPr="008B7EB5" w:rsidRDefault="00D52C5F" w:rsidP="00D52C5F">
      <w:pPr>
        <w:jc w:val="both"/>
        <w:rPr>
          <w:rFonts w:cstheme="minorHAnsi"/>
        </w:rPr>
      </w:pPr>
      <w:r w:rsidRPr="008B7EB5">
        <w:rPr>
          <w:rFonts w:cstheme="minorHAnsi"/>
        </w:rPr>
        <w:t>Ludwig Boltzmann Gesellschaft</w:t>
      </w:r>
    </w:p>
    <w:p w14:paraId="4A95E108" w14:textId="77777777" w:rsidR="00D52C5F" w:rsidRPr="008B7EB5" w:rsidRDefault="00D52C5F" w:rsidP="00D52C5F">
      <w:pPr>
        <w:jc w:val="both"/>
        <w:rPr>
          <w:rFonts w:cstheme="minorHAnsi"/>
        </w:rPr>
      </w:pPr>
      <w:proofErr w:type="gramStart"/>
      <w:r w:rsidRPr="00471F27">
        <w:rPr>
          <w:rFonts w:cstheme="minorHAnsi"/>
        </w:rPr>
        <w:t>Ludwig Boltzmann Institute</w:t>
      </w:r>
      <w:proofErr w:type="gramEnd"/>
      <w:r w:rsidRPr="00471F27">
        <w:rPr>
          <w:rFonts w:cstheme="minorHAnsi"/>
        </w:rPr>
        <w:t xml:space="preserve"> for Digital </w:t>
      </w:r>
      <w:proofErr w:type="spellStart"/>
      <w:r w:rsidRPr="00471F27">
        <w:rPr>
          <w:rFonts w:cstheme="minorHAnsi"/>
        </w:rPr>
        <w:t>History</w:t>
      </w:r>
      <w:proofErr w:type="spellEnd"/>
      <w:r w:rsidRPr="008B7EB5">
        <w:rPr>
          <w:rFonts w:cstheme="minorHAnsi"/>
        </w:rPr>
        <w:t xml:space="preserve"> (LBIDH)</w:t>
      </w:r>
    </w:p>
    <w:p w14:paraId="490ADE80" w14:textId="77777777" w:rsidR="008D3BE7" w:rsidRPr="008B7EB5" w:rsidRDefault="008D3BE7" w:rsidP="00D52C5F">
      <w:pPr>
        <w:spacing w:line="360" w:lineRule="auto"/>
        <w:jc w:val="both"/>
        <w:rPr>
          <w:rFonts w:cstheme="minorHAnsi"/>
        </w:rPr>
      </w:pPr>
    </w:p>
    <w:p w14:paraId="187DB117" w14:textId="62324D8A" w:rsidR="00D52C5F" w:rsidRDefault="00D52C5F" w:rsidP="00C75082">
      <w:pPr>
        <w:spacing w:before="240" w:after="240"/>
        <w:rPr>
          <w:rFonts w:cstheme="minorHAnsi"/>
          <w:b/>
          <w:sz w:val="28"/>
          <w:szCs w:val="28"/>
        </w:rPr>
      </w:pPr>
      <w:r w:rsidRPr="008B7EB5">
        <w:rPr>
          <w:rFonts w:cstheme="minorHAnsi"/>
          <w:b/>
          <w:sz w:val="28"/>
          <w:szCs w:val="28"/>
        </w:rPr>
        <w:t>Visuelle Geschichte des Holocaust</w:t>
      </w:r>
      <w:r w:rsidR="00C75082">
        <w:rPr>
          <w:rFonts w:cstheme="minorHAnsi"/>
          <w:b/>
          <w:sz w:val="28"/>
          <w:szCs w:val="28"/>
        </w:rPr>
        <w:t xml:space="preserve"> – </w:t>
      </w:r>
      <w:r w:rsidR="005E5C3F">
        <w:rPr>
          <w:rFonts w:cstheme="minorHAnsi"/>
          <w:b/>
          <w:sz w:val="28"/>
          <w:szCs w:val="28"/>
        </w:rPr>
        <w:t>Das Bildgedächtnis</w:t>
      </w:r>
      <w:r w:rsidR="00C75082">
        <w:rPr>
          <w:rFonts w:cstheme="minorHAnsi"/>
          <w:b/>
          <w:sz w:val="28"/>
          <w:szCs w:val="28"/>
        </w:rPr>
        <w:t xml:space="preserve"> mit digitalen </w:t>
      </w:r>
      <w:r w:rsidR="008A2523">
        <w:rPr>
          <w:rFonts w:cstheme="minorHAnsi"/>
          <w:b/>
          <w:sz w:val="28"/>
          <w:szCs w:val="28"/>
        </w:rPr>
        <w:t xml:space="preserve">Mitteln </w:t>
      </w:r>
      <w:r w:rsidR="005E5C3F">
        <w:rPr>
          <w:rFonts w:cstheme="minorHAnsi"/>
          <w:b/>
          <w:sz w:val="28"/>
          <w:szCs w:val="28"/>
        </w:rPr>
        <w:t>analysieren und transformieren</w:t>
      </w:r>
    </w:p>
    <w:p w14:paraId="3ED582C5" w14:textId="64446C03" w:rsidR="00CC69D5" w:rsidRPr="0086416C" w:rsidRDefault="00CC69D5" w:rsidP="00C75082">
      <w:pPr>
        <w:spacing w:before="240" w:after="240"/>
        <w:rPr>
          <w:rFonts w:cstheme="minorHAnsi"/>
          <w:sz w:val="24"/>
        </w:rPr>
      </w:pPr>
      <w:r w:rsidRPr="0086416C">
        <w:rPr>
          <w:rFonts w:cstheme="minorHAnsi"/>
          <w:sz w:val="24"/>
        </w:rPr>
        <w:t xml:space="preserve">Veranstaltungsreihe </w:t>
      </w:r>
      <w:r w:rsidR="009638FB" w:rsidRPr="0086416C">
        <w:rPr>
          <w:rFonts w:cstheme="minorHAnsi"/>
          <w:sz w:val="24"/>
        </w:rPr>
        <w:t xml:space="preserve">zum </w:t>
      </w:r>
      <w:r w:rsidR="0086416C">
        <w:rPr>
          <w:rFonts w:cstheme="minorHAnsi"/>
          <w:sz w:val="24"/>
        </w:rPr>
        <w:t xml:space="preserve">Holocaust </w:t>
      </w:r>
      <w:proofErr w:type="spellStart"/>
      <w:r w:rsidR="0086416C">
        <w:rPr>
          <w:rFonts w:cstheme="minorHAnsi"/>
          <w:sz w:val="24"/>
        </w:rPr>
        <w:t>Remembrance</w:t>
      </w:r>
      <w:proofErr w:type="spellEnd"/>
      <w:r w:rsidR="0086416C">
        <w:rPr>
          <w:rFonts w:cstheme="minorHAnsi"/>
          <w:sz w:val="24"/>
        </w:rPr>
        <w:t xml:space="preserve"> Day 2023</w:t>
      </w:r>
    </w:p>
    <w:p w14:paraId="572FF321" w14:textId="77777777" w:rsidR="0086416C" w:rsidRDefault="00CC69D5" w:rsidP="00D52C5F">
      <w:pPr>
        <w:spacing w:after="120"/>
        <w:jc w:val="both"/>
        <w:rPr>
          <w:szCs w:val="22"/>
        </w:rPr>
      </w:pPr>
      <w:r w:rsidRPr="00446748">
        <w:rPr>
          <w:i/>
          <w:szCs w:val="22"/>
        </w:rPr>
        <w:t xml:space="preserve">Wien, 17. Januar 2022. </w:t>
      </w:r>
      <w:r w:rsidR="00D52C5F" w:rsidRPr="00446748">
        <w:rPr>
          <w:szCs w:val="22"/>
        </w:rPr>
        <w:t xml:space="preserve">Anlässlich des Holocaust </w:t>
      </w:r>
      <w:proofErr w:type="spellStart"/>
      <w:r w:rsidR="00D52C5F" w:rsidRPr="00446748">
        <w:rPr>
          <w:szCs w:val="22"/>
        </w:rPr>
        <w:t>Remembrance</w:t>
      </w:r>
      <w:proofErr w:type="spellEnd"/>
      <w:r w:rsidR="00D52C5F" w:rsidRPr="00446748">
        <w:rPr>
          <w:szCs w:val="22"/>
        </w:rPr>
        <w:t xml:space="preserve"> Day </w:t>
      </w:r>
      <w:r w:rsidR="00C75082" w:rsidRPr="00446748">
        <w:rPr>
          <w:szCs w:val="22"/>
        </w:rPr>
        <w:t>2023 gibt das in Wien koordinierte</w:t>
      </w:r>
      <w:r w:rsidR="00C75082" w:rsidRPr="0086416C">
        <w:rPr>
          <w:szCs w:val="22"/>
        </w:rPr>
        <w:t xml:space="preserve"> EU Horizon 2020 </w:t>
      </w:r>
      <w:r w:rsidR="00D52C5F" w:rsidRPr="0086416C">
        <w:rPr>
          <w:szCs w:val="22"/>
        </w:rPr>
        <w:t>Forschungsprojekt</w:t>
      </w:r>
      <w:bookmarkStart w:id="0" w:name="_GoBack"/>
      <w:bookmarkEnd w:id="0"/>
      <w:r w:rsidR="00D52C5F" w:rsidRPr="0086416C">
        <w:rPr>
          <w:szCs w:val="22"/>
        </w:rPr>
        <w:t xml:space="preserve"> „Visual </w:t>
      </w:r>
      <w:proofErr w:type="spellStart"/>
      <w:r w:rsidR="00D52C5F" w:rsidRPr="0086416C">
        <w:rPr>
          <w:szCs w:val="22"/>
        </w:rPr>
        <w:t>History</w:t>
      </w:r>
      <w:proofErr w:type="spellEnd"/>
      <w:r w:rsidR="00D52C5F" w:rsidRPr="0086416C">
        <w:rPr>
          <w:szCs w:val="22"/>
        </w:rPr>
        <w:t xml:space="preserve"> </w:t>
      </w:r>
      <w:proofErr w:type="spellStart"/>
      <w:r w:rsidR="00D52C5F" w:rsidRPr="0086416C">
        <w:rPr>
          <w:szCs w:val="22"/>
        </w:rPr>
        <w:t>of</w:t>
      </w:r>
      <w:proofErr w:type="spellEnd"/>
      <w:r w:rsidR="00D52C5F" w:rsidRPr="0086416C">
        <w:rPr>
          <w:szCs w:val="22"/>
        </w:rPr>
        <w:t xml:space="preserve"> </w:t>
      </w:r>
      <w:proofErr w:type="spellStart"/>
      <w:r w:rsidR="00D52C5F" w:rsidRPr="0086416C">
        <w:rPr>
          <w:szCs w:val="22"/>
        </w:rPr>
        <w:t>the</w:t>
      </w:r>
      <w:proofErr w:type="spellEnd"/>
      <w:r w:rsidR="00D52C5F" w:rsidRPr="0086416C">
        <w:rPr>
          <w:szCs w:val="22"/>
        </w:rPr>
        <w:t xml:space="preserve"> Holocaust: </w:t>
      </w:r>
      <w:proofErr w:type="spellStart"/>
      <w:r w:rsidR="00D52C5F" w:rsidRPr="0086416C">
        <w:rPr>
          <w:szCs w:val="22"/>
        </w:rPr>
        <w:t>Rethinking</w:t>
      </w:r>
      <w:proofErr w:type="spellEnd"/>
      <w:r w:rsidR="00D52C5F" w:rsidRPr="0086416C">
        <w:rPr>
          <w:szCs w:val="22"/>
        </w:rPr>
        <w:t xml:space="preserve"> </w:t>
      </w:r>
      <w:proofErr w:type="spellStart"/>
      <w:r w:rsidR="00D52C5F" w:rsidRPr="0086416C">
        <w:rPr>
          <w:szCs w:val="22"/>
        </w:rPr>
        <w:t>Curation</w:t>
      </w:r>
      <w:proofErr w:type="spellEnd"/>
      <w:r w:rsidR="00D52C5F" w:rsidRPr="0086416C">
        <w:rPr>
          <w:szCs w:val="22"/>
        </w:rPr>
        <w:t xml:space="preserve"> in </w:t>
      </w:r>
      <w:proofErr w:type="spellStart"/>
      <w:r w:rsidR="00D52C5F" w:rsidRPr="0086416C">
        <w:rPr>
          <w:szCs w:val="22"/>
        </w:rPr>
        <w:t>the</w:t>
      </w:r>
      <w:proofErr w:type="spellEnd"/>
      <w:r w:rsidR="00D52C5F" w:rsidRPr="0086416C">
        <w:rPr>
          <w:szCs w:val="22"/>
        </w:rPr>
        <w:t xml:space="preserve"> Digital Age“ (VHH)</w:t>
      </w:r>
      <w:r w:rsidR="00C75082" w:rsidRPr="0086416C">
        <w:rPr>
          <w:szCs w:val="22"/>
        </w:rPr>
        <w:t xml:space="preserve"> in einer Veranstaltungsreihe Einblicke in die Ergebnisse seiner Arbeit</w:t>
      </w:r>
      <w:r w:rsidR="00D52C5F" w:rsidRPr="0086416C">
        <w:rPr>
          <w:szCs w:val="22"/>
        </w:rPr>
        <w:t>.</w:t>
      </w:r>
      <w:r w:rsidRPr="0086416C">
        <w:rPr>
          <w:szCs w:val="22"/>
        </w:rPr>
        <w:t xml:space="preserve"> </w:t>
      </w:r>
    </w:p>
    <w:p w14:paraId="2E8E25B8" w14:textId="47B3C8EC" w:rsidR="001E5768" w:rsidRDefault="00E15BBB" w:rsidP="00D52C5F">
      <w:pPr>
        <w:spacing w:after="120"/>
        <w:jc w:val="both"/>
        <w:rPr>
          <w:iCs/>
          <w:szCs w:val="22"/>
        </w:rPr>
      </w:pPr>
      <w:r>
        <w:rPr>
          <w:iCs/>
          <w:szCs w:val="22"/>
        </w:rPr>
        <w:t>„</w:t>
      </w:r>
      <w:r w:rsidRPr="00E15BBB">
        <w:rPr>
          <w:iCs/>
          <w:szCs w:val="22"/>
        </w:rPr>
        <w:t>Es gibt Bilder, die man nie mehr vergisst,</w:t>
      </w:r>
      <w:r>
        <w:rPr>
          <w:iCs/>
          <w:szCs w:val="22"/>
        </w:rPr>
        <w:t>“</w:t>
      </w:r>
      <w:r w:rsidRPr="00E15BBB">
        <w:rPr>
          <w:iCs/>
          <w:szCs w:val="22"/>
        </w:rPr>
        <w:t xml:space="preserve"> sagt Ingo Zechner, </w:t>
      </w:r>
      <w:r w:rsidR="001E5768">
        <w:rPr>
          <w:iCs/>
          <w:szCs w:val="22"/>
        </w:rPr>
        <w:t xml:space="preserve">Direktor des </w:t>
      </w:r>
      <w:proofErr w:type="gramStart"/>
      <w:r w:rsidRPr="00E15BBB">
        <w:rPr>
          <w:iCs/>
          <w:szCs w:val="22"/>
        </w:rPr>
        <w:t>Lu</w:t>
      </w:r>
      <w:r>
        <w:rPr>
          <w:iCs/>
          <w:szCs w:val="22"/>
        </w:rPr>
        <w:t>d</w:t>
      </w:r>
      <w:r w:rsidRPr="00E15BBB">
        <w:rPr>
          <w:iCs/>
          <w:szCs w:val="22"/>
        </w:rPr>
        <w:t>wig Boltzmann Institute</w:t>
      </w:r>
      <w:proofErr w:type="gramEnd"/>
      <w:r w:rsidRPr="00E15BBB">
        <w:rPr>
          <w:iCs/>
          <w:szCs w:val="22"/>
        </w:rPr>
        <w:t xml:space="preserve"> for Digital </w:t>
      </w:r>
      <w:proofErr w:type="spellStart"/>
      <w:r w:rsidRPr="00E15BBB">
        <w:rPr>
          <w:iCs/>
          <w:szCs w:val="22"/>
        </w:rPr>
        <w:t>History</w:t>
      </w:r>
      <w:proofErr w:type="spellEnd"/>
      <w:r w:rsidRPr="00E15BBB">
        <w:rPr>
          <w:iCs/>
          <w:szCs w:val="22"/>
        </w:rPr>
        <w:t xml:space="preserve"> (LBDH). </w:t>
      </w:r>
      <w:r>
        <w:rPr>
          <w:iCs/>
          <w:szCs w:val="22"/>
        </w:rPr>
        <w:t>„</w:t>
      </w:r>
      <w:r w:rsidRPr="00E15BBB">
        <w:rPr>
          <w:iCs/>
          <w:szCs w:val="22"/>
        </w:rPr>
        <w:t>Aber sollte man sich nicht auch daran erinnern, wie und durch wen sie entstanden sind, wer sie wofür benutzt hat, wo sie ihre Spuren hinterlassen haben, welche anderen Bilder sie verdrängt und welche nicht vorhandenen Bilder sie ersetzt haben?</w:t>
      </w:r>
      <w:r>
        <w:rPr>
          <w:iCs/>
          <w:szCs w:val="22"/>
        </w:rPr>
        <w:t>“</w:t>
      </w:r>
    </w:p>
    <w:p w14:paraId="7A069D13" w14:textId="07C67B0D" w:rsidR="00744546" w:rsidRDefault="001E5768" w:rsidP="00D52C5F">
      <w:pPr>
        <w:spacing w:after="120"/>
        <w:jc w:val="both"/>
        <w:rPr>
          <w:iCs/>
          <w:szCs w:val="22"/>
        </w:rPr>
      </w:pPr>
      <w:r w:rsidRPr="001E5768">
        <w:rPr>
          <w:iCs/>
          <w:szCs w:val="22"/>
        </w:rPr>
        <w:t xml:space="preserve">Wie prägen Bilder unser visuelles Gedächtnis und in welcher besonderen Weise tun </w:t>
      </w:r>
      <w:proofErr w:type="gramStart"/>
      <w:r w:rsidRPr="001E5768">
        <w:rPr>
          <w:iCs/>
          <w:szCs w:val="22"/>
        </w:rPr>
        <w:t>das bewegte Bilder</w:t>
      </w:r>
      <w:proofErr w:type="gramEnd"/>
      <w:r w:rsidRPr="001E5768">
        <w:rPr>
          <w:iCs/>
          <w:szCs w:val="22"/>
        </w:rPr>
        <w:t xml:space="preserve">? </w:t>
      </w:r>
      <w:r w:rsidR="00C231EA">
        <w:rPr>
          <w:iCs/>
          <w:szCs w:val="22"/>
        </w:rPr>
        <w:t>Wie kann man in diese</w:t>
      </w:r>
      <w:r w:rsidR="008A2523">
        <w:rPr>
          <w:iCs/>
          <w:szCs w:val="22"/>
        </w:rPr>
        <w:t>n</w:t>
      </w:r>
      <w:r w:rsidR="00C231EA">
        <w:rPr>
          <w:iCs/>
          <w:szCs w:val="22"/>
        </w:rPr>
        <w:t xml:space="preserve"> Prozess mit digitalen Mitteln</w:t>
      </w:r>
      <w:r w:rsidR="008A2523">
        <w:rPr>
          <w:iCs/>
          <w:szCs w:val="22"/>
        </w:rPr>
        <w:t xml:space="preserve"> eingreifen</w:t>
      </w:r>
      <w:r w:rsidR="00C231EA">
        <w:rPr>
          <w:iCs/>
          <w:szCs w:val="22"/>
        </w:rPr>
        <w:t xml:space="preserve">? </w:t>
      </w:r>
      <w:r w:rsidRPr="001E5768">
        <w:rPr>
          <w:iCs/>
          <w:szCs w:val="22"/>
        </w:rPr>
        <w:t xml:space="preserve">Das sind die leitenden </w:t>
      </w:r>
      <w:r w:rsidR="00C231EA">
        <w:rPr>
          <w:iCs/>
          <w:szCs w:val="22"/>
        </w:rPr>
        <w:t>Forschungsf</w:t>
      </w:r>
      <w:r w:rsidRPr="001E5768">
        <w:rPr>
          <w:iCs/>
          <w:szCs w:val="22"/>
        </w:rPr>
        <w:t xml:space="preserve">ragen </w:t>
      </w:r>
      <w:r>
        <w:rPr>
          <w:iCs/>
          <w:szCs w:val="22"/>
        </w:rPr>
        <w:t>des</w:t>
      </w:r>
      <w:r w:rsidRPr="001E5768">
        <w:rPr>
          <w:iCs/>
          <w:szCs w:val="22"/>
        </w:rPr>
        <w:t xml:space="preserve"> vom Ludwig Boltzmann Institute for Digital </w:t>
      </w:r>
      <w:proofErr w:type="spellStart"/>
      <w:r w:rsidRPr="001E5768">
        <w:rPr>
          <w:iCs/>
          <w:szCs w:val="22"/>
        </w:rPr>
        <w:t>History</w:t>
      </w:r>
      <w:proofErr w:type="spellEnd"/>
      <w:r w:rsidRPr="001E5768">
        <w:rPr>
          <w:iCs/>
          <w:szCs w:val="22"/>
        </w:rPr>
        <w:t xml:space="preserve"> gemeinsam mit dem Österreichischen Filmmuseum koordinierten Projekts</w:t>
      </w:r>
      <w:r w:rsidR="00C32E1D">
        <w:rPr>
          <w:iCs/>
          <w:szCs w:val="22"/>
        </w:rPr>
        <w:t xml:space="preserve"> VHH</w:t>
      </w:r>
      <w:r w:rsidRPr="001E5768">
        <w:rPr>
          <w:iCs/>
          <w:szCs w:val="22"/>
        </w:rPr>
        <w:t xml:space="preserve">, das in vielerlei Hinsicht die Grenzen des Sagbaren, </w:t>
      </w:r>
      <w:proofErr w:type="spellStart"/>
      <w:r w:rsidRPr="001E5768">
        <w:rPr>
          <w:iCs/>
          <w:szCs w:val="22"/>
        </w:rPr>
        <w:t>Zeigbaren</w:t>
      </w:r>
      <w:proofErr w:type="spellEnd"/>
      <w:r w:rsidRPr="001E5768">
        <w:rPr>
          <w:iCs/>
          <w:szCs w:val="22"/>
        </w:rPr>
        <w:t xml:space="preserve"> und Machbaren auslotet. Ausgehend vom Extremfall, den Bildern alliierter Kameraleute, die diese im Zuge der Befreiung der Konzentrationslager und anderer Orte nationalsozialistischer Massenverbrechen aufgenommen haben, geht es darum, </w:t>
      </w:r>
      <w:r w:rsidR="0096079C">
        <w:rPr>
          <w:iCs/>
          <w:szCs w:val="22"/>
        </w:rPr>
        <w:t>Kuratieren</w:t>
      </w:r>
      <w:r w:rsidRPr="001E5768">
        <w:rPr>
          <w:iCs/>
          <w:szCs w:val="22"/>
        </w:rPr>
        <w:t xml:space="preserve"> im digitalen Zeitalter noch einmal neu zu denken.</w:t>
      </w:r>
    </w:p>
    <w:p w14:paraId="0D5DDE62" w14:textId="4B2A9841" w:rsidR="00777D23" w:rsidRPr="00777D23" w:rsidRDefault="00777D23" w:rsidP="00777D23">
      <w:pPr>
        <w:spacing w:after="120"/>
        <w:jc w:val="both"/>
        <w:rPr>
          <w:iCs/>
          <w:szCs w:val="22"/>
        </w:rPr>
      </w:pPr>
      <w:r w:rsidRPr="00777D23">
        <w:rPr>
          <w:iCs/>
          <w:szCs w:val="22"/>
        </w:rPr>
        <w:t>Im Rahmen des Projekts w</w:t>
      </w:r>
      <w:r>
        <w:rPr>
          <w:iCs/>
          <w:szCs w:val="22"/>
        </w:rPr>
        <w:t>u</w:t>
      </w:r>
      <w:r w:rsidRPr="00777D23">
        <w:rPr>
          <w:iCs/>
          <w:szCs w:val="22"/>
        </w:rPr>
        <w:t xml:space="preserve">rden </w:t>
      </w:r>
      <w:r>
        <w:rPr>
          <w:iCs/>
          <w:szCs w:val="22"/>
        </w:rPr>
        <w:t>445</w:t>
      </w:r>
      <w:r w:rsidRPr="00777D23">
        <w:rPr>
          <w:iCs/>
          <w:szCs w:val="22"/>
        </w:rPr>
        <w:t xml:space="preserve"> Film</w:t>
      </w:r>
      <w:r>
        <w:rPr>
          <w:iCs/>
          <w:szCs w:val="22"/>
        </w:rPr>
        <w:t xml:space="preserve">rollen </w:t>
      </w:r>
      <w:r w:rsidR="00F25064">
        <w:rPr>
          <w:iCs/>
          <w:szCs w:val="22"/>
        </w:rPr>
        <w:t>im Umfang von 67 Stunden</w:t>
      </w:r>
      <w:r w:rsidR="001929FF">
        <w:rPr>
          <w:iCs/>
          <w:szCs w:val="22"/>
        </w:rPr>
        <w:t xml:space="preserve"> in digitaler Form </w:t>
      </w:r>
      <w:r w:rsidR="001929FF" w:rsidRPr="00777D23">
        <w:rPr>
          <w:iCs/>
          <w:szCs w:val="22"/>
        </w:rPr>
        <w:t>zusammengeführt</w:t>
      </w:r>
      <w:r w:rsidRPr="00777D23">
        <w:rPr>
          <w:iCs/>
          <w:szCs w:val="22"/>
        </w:rPr>
        <w:t xml:space="preserve">, </w:t>
      </w:r>
      <w:r w:rsidR="00696281">
        <w:rPr>
          <w:iCs/>
          <w:szCs w:val="22"/>
        </w:rPr>
        <w:t>deren analoge Kopien weiterhin</w:t>
      </w:r>
      <w:r w:rsidRPr="00777D23">
        <w:rPr>
          <w:iCs/>
          <w:szCs w:val="22"/>
        </w:rPr>
        <w:t xml:space="preserve"> auf Archive in den USA, Großbritannien, Russland und anderen ehemaligen Sowjetrepubliken verstreut</w:t>
      </w:r>
      <w:r w:rsidR="001929FF">
        <w:rPr>
          <w:iCs/>
          <w:szCs w:val="22"/>
        </w:rPr>
        <w:t xml:space="preserve"> </w:t>
      </w:r>
      <w:r w:rsidR="00696281">
        <w:rPr>
          <w:iCs/>
          <w:szCs w:val="22"/>
        </w:rPr>
        <w:t>sind</w:t>
      </w:r>
      <w:r w:rsidR="00F25064">
        <w:rPr>
          <w:iCs/>
          <w:szCs w:val="22"/>
        </w:rPr>
        <w:t>.</w:t>
      </w:r>
      <w:r w:rsidRPr="00777D23">
        <w:rPr>
          <w:iCs/>
          <w:szCs w:val="22"/>
        </w:rPr>
        <w:t xml:space="preserve"> Sie </w:t>
      </w:r>
      <w:r w:rsidR="008B478F">
        <w:rPr>
          <w:iCs/>
          <w:szCs w:val="22"/>
        </w:rPr>
        <w:t xml:space="preserve">werden mit </w:t>
      </w:r>
      <w:r w:rsidR="00371FE1">
        <w:rPr>
          <w:iCs/>
          <w:szCs w:val="22"/>
        </w:rPr>
        <w:t xml:space="preserve">teils </w:t>
      </w:r>
      <w:r w:rsidR="00641735">
        <w:rPr>
          <w:iCs/>
          <w:szCs w:val="22"/>
        </w:rPr>
        <w:t xml:space="preserve">neuen, an der TU Wien und von der Wiener Softwarefirma </w:t>
      </w:r>
      <w:proofErr w:type="spellStart"/>
      <w:r w:rsidR="00641735">
        <w:rPr>
          <w:iCs/>
          <w:szCs w:val="22"/>
        </w:rPr>
        <w:t>max.recall</w:t>
      </w:r>
      <w:proofErr w:type="spellEnd"/>
      <w:r w:rsidR="00641735">
        <w:rPr>
          <w:iCs/>
          <w:szCs w:val="22"/>
        </w:rPr>
        <w:t xml:space="preserve"> </w:t>
      </w:r>
      <w:r w:rsidR="008B478F">
        <w:rPr>
          <w:iCs/>
          <w:szCs w:val="22"/>
        </w:rPr>
        <w:t xml:space="preserve">entwickelten digitalen Technologien </w:t>
      </w:r>
      <w:r w:rsidRPr="00777D23">
        <w:rPr>
          <w:iCs/>
          <w:szCs w:val="22"/>
        </w:rPr>
        <w:t xml:space="preserve">analysiert und erschlossen und mit historischen Fotografien und Textdokumenten, </w:t>
      </w:r>
      <w:r w:rsidR="008A2523">
        <w:rPr>
          <w:iCs/>
          <w:szCs w:val="22"/>
        </w:rPr>
        <w:t xml:space="preserve">Zeitzeugeninterviews </w:t>
      </w:r>
      <w:r w:rsidRPr="00777D23">
        <w:rPr>
          <w:iCs/>
          <w:szCs w:val="22"/>
        </w:rPr>
        <w:t>sowie mit späteren visuellen Darstellungen des Holocausts verknüpft.</w:t>
      </w:r>
    </w:p>
    <w:p w14:paraId="1BA1F453" w14:textId="74E96460" w:rsidR="00744546" w:rsidRDefault="00371FE1" w:rsidP="00D52C5F">
      <w:pPr>
        <w:spacing w:after="120"/>
        <w:jc w:val="both"/>
        <w:rPr>
          <w:iCs/>
          <w:szCs w:val="22"/>
        </w:rPr>
      </w:pPr>
      <w:r>
        <w:rPr>
          <w:iCs/>
          <w:szCs w:val="22"/>
        </w:rPr>
        <w:t xml:space="preserve">Neue Standards der Filmdigitalisierung kommen dabei ebenso zum Einsatz wie automatisierte Verfahren der Bild- und Textanalyse, deren Ergebnisse sorgfältig manuell überprüft werden. </w:t>
      </w:r>
      <w:r w:rsidR="005E5C3F">
        <w:rPr>
          <w:iCs/>
          <w:szCs w:val="22"/>
        </w:rPr>
        <w:t>Die</w:t>
      </w:r>
      <w:r>
        <w:rPr>
          <w:iCs/>
          <w:szCs w:val="22"/>
        </w:rPr>
        <w:t xml:space="preserve"> Möglichkeiten, Herausforderungen und Grenzen dieser </w:t>
      </w:r>
      <w:r w:rsidR="005E5C3F">
        <w:rPr>
          <w:iCs/>
          <w:szCs w:val="22"/>
        </w:rPr>
        <w:t xml:space="preserve">digitalen </w:t>
      </w:r>
      <w:r w:rsidR="0096079C">
        <w:rPr>
          <w:iCs/>
          <w:szCs w:val="22"/>
        </w:rPr>
        <w:t>Technologien</w:t>
      </w:r>
      <w:r w:rsidR="00A40DB0">
        <w:rPr>
          <w:iCs/>
          <w:szCs w:val="22"/>
        </w:rPr>
        <w:t xml:space="preserve"> stehen im Mittelpunkt der Veranstaltungsreihe.</w:t>
      </w:r>
      <w:r w:rsidR="00FB2997">
        <w:rPr>
          <w:iCs/>
          <w:szCs w:val="22"/>
        </w:rPr>
        <w:t xml:space="preserve"> </w:t>
      </w:r>
      <w:r w:rsidR="009B6AFA">
        <w:rPr>
          <w:iCs/>
          <w:szCs w:val="22"/>
        </w:rPr>
        <w:t>„</w:t>
      </w:r>
      <w:r w:rsidR="00FB2997">
        <w:rPr>
          <w:iCs/>
          <w:szCs w:val="22"/>
        </w:rPr>
        <w:t xml:space="preserve">Ihr </w:t>
      </w:r>
      <w:r w:rsidR="009B6AFA">
        <w:rPr>
          <w:iCs/>
          <w:szCs w:val="22"/>
        </w:rPr>
        <w:t>Potenzial</w:t>
      </w:r>
      <w:r w:rsidR="00FB2997">
        <w:rPr>
          <w:iCs/>
          <w:szCs w:val="22"/>
        </w:rPr>
        <w:t xml:space="preserve"> reicht weit über die Holocaustforschung hinaus und verändert in fundamentaler Weise die </w:t>
      </w:r>
      <w:proofErr w:type="spellStart"/>
      <w:r w:rsidR="00FB2997">
        <w:rPr>
          <w:iCs/>
          <w:szCs w:val="22"/>
        </w:rPr>
        <w:t>kuratorische</w:t>
      </w:r>
      <w:proofErr w:type="spellEnd"/>
      <w:r w:rsidR="00FB2997">
        <w:rPr>
          <w:iCs/>
          <w:szCs w:val="22"/>
        </w:rPr>
        <w:t xml:space="preserve"> Arbeit von Archiven, Bibliotheken, Museen und anderen</w:t>
      </w:r>
      <w:r w:rsidR="008A2523">
        <w:rPr>
          <w:iCs/>
          <w:szCs w:val="22"/>
        </w:rPr>
        <w:t xml:space="preserve"> Einrichtungen zur Bewahrung des Kulturerbes</w:t>
      </w:r>
      <w:r w:rsidR="009B6AFA">
        <w:rPr>
          <w:iCs/>
          <w:szCs w:val="22"/>
        </w:rPr>
        <w:t xml:space="preserve">“, sagt Michael </w:t>
      </w:r>
      <w:proofErr w:type="spellStart"/>
      <w:r w:rsidR="009B6AFA">
        <w:rPr>
          <w:iCs/>
          <w:szCs w:val="22"/>
        </w:rPr>
        <w:t>Loebenstein</w:t>
      </w:r>
      <w:proofErr w:type="spellEnd"/>
      <w:r w:rsidR="009B6AFA">
        <w:rPr>
          <w:iCs/>
          <w:szCs w:val="22"/>
        </w:rPr>
        <w:t>, Direktor des Österreichischen Filmmuseums.</w:t>
      </w:r>
    </w:p>
    <w:p w14:paraId="4D394D45" w14:textId="77777777" w:rsidR="008D3BE7" w:rsidRPr="00F23359" w:rsidRDefault="008D3BE7" w:rsidP="00D52C5F">
      <w:pPr>
        <w:spacing w:after="120"/>
        <w:contextualSpacing/>
        <w:jc w:val="both"/>
        <w:rPr>
          <w:szCs w:val="22"/>
        </w:rPr>
      </w:pPr>
    </w:p>
    <w:p w14:paraId="5D4EB3BD" w14:textId="3CD1F6F8" w:rsidR="00D52C5F" w:rsidRPr="00F23359" w:rsidRDefault="009B6AFA" w:rsidP="00D52C5F">
      <w:pPr>
        <w:spacing w:after="120"/>
        <w:contextualSpacing/>
        <w:jc w:val="both"/>
        <w:rPr>
          <w:b/>
          <w:bCs/>
          <w:szCs w:val="22"/>
        </w:rPr>
      </w:pPr>
      <w:r>
        <w:rPr>
          <w:b/>
          <w:bCs/>
          <w:szCs w:val="22"/>
        </w:rPr>
        <w:t>Veranstaltungsreihe</w:t>
      </w:r>
    </w:p>
    <w:p w14:paraId="124D9AC0" w14:textId="46FBCEDA" w:rsidR="008D3BE7" w:rsidRPr="000E2F9F" w:rsidRDefault="008D3BE7" w:rsidP="00BF4514">
      <w:pPr>
        <w:spacing w:after="120"/>
        <w:contextualSpacing/>
        <w:jc w:val="both"/>
        <w:rPr>
          <w:szCs w:val="22"/>
        </w:rPr>
      </w:pPr>
      <w:r>
        <w:rPr>
          <w:szCs w:val="22"/>
        </w:rPr>
        <w:t xml:space="preserve">Detailinformationen: </w:t>
      </w:r>
      <w:hyperlink r:id="rId12" w:history="1">
        <w:r w:rsidR="000566B4" w:rsidRPr="00147838">
          <w:rPr>
            <w:rStyle w:val="Hyperlink"/>
            <w:szCs w:val="22"/>
          </w:rPr>
          <w:t>https://www.vhh-project.eu/events-2023/</w:t>
        </w:r>
      </w:hyperlink>
      <w:r w:rsidR="000566B4">
        <w:rPr>
          <w:rStyle w:val="Hyperlink"/>
          <w:szCs w:val="22"/>
        </w:rPr>
        <w:t xml:space="preserve"> </w:t>
      </w:r>
    </w:p>
    <w:p w14:paraId="35A65DF0" w14:textId="77777777" w:rsidR="000E2F9F" w:rsidRDefault="000E2F9F" w:rsidP="00BF4514">
      <w:pPr>
        <w:spacing w:after="120"/>
        <w:contextualSpacing/>
        <w:jc w:val="both"/>
        <w:rPr>
          <w:b/>
          <w:bCs/>
          <w:szCs w:val="22"/>
          <w:u w:val="single"/>
        </w:rPr>
      </w:pPr>
    </w:p>
    <w:p w14:paraId="4050186D" w14:textId="2DAAF389" w:rsidR="00BF4514" w:rsidRPr="008D3BE7" w:rsidRDefault="00BF4514" w:rsidP="00BF4514">
      <w:pPr>
        <w:spacing w:after="120"/>
        <w:contextualSpacing/>
        <w:jc w:val="both"/>
        <w:rPr>
          <w:b/>
          <w:bCs/>
          <w:szCs w:val="22"/>
          <w:u w:val="single"/>
        </w:rPr>
      </w:pPr>
      <w:r w:rsidRPr="008D3BE7">
        <w:rPr>
          <w:b/>
          <w:bCs/>
          <w:szCs w:val="22"/>
          <w:u w:val="single"/>
        </w:rPr>
        <w:t>Freitag, 27. Jänner 2023</w:t>
      </w:r>
    </w:p>
    <w:p w14:paraId="51064549" w14:textId="77777777" w:rsidR="000E2F9F" w:rsidRDefault="000E2F9F" w:rsidP="00BF4514">
      <w:pPr>
        <w:spacing w:after="120"/>
        <w:contextualSpacing/>
        <w:jc w:val="both"/>
        <w:rPr>
          <w:szCs w:val="22"/>
        </w:rPr>
      </w:pPr>
    </w:p>
    <w:p w14:paraId="68FC459A" w14:textId="77777777" w:rsidR="00BF4514" w:rsidRPr="008D3BE7" w:rsidRDefault="00BF4514" w:rsidP="00BF4514">
      <w:pPr>
        <w:spacing w:after="120"/>
        <w:contextualSpacing/>
        <w:jc w:val="both"/>
        <w:rPr>
          <w:szCs w:val="22"/>
          <w:u w:val="single"/>
        </w:rPr>
      </w:pPr>
      <w:r w:rsidRPr="008D3BE7">
        <w:rPr>
          <w:szCs w:val="22"/>
          <w:u w:val="single"/>
        </w:rPr>
        <w:t xml:space="preserve">Veranstaltungsort: </w:t>
      </w:r>
      <w:proofErr w:type="spellStart"/>
      <w:r w:rsidRPr="008D3BE7">
        <w:rPr>
          <w:szCs w:val="22"/>
          <w:u w:val="single"/>
        </w:rPr>
        <w:t>TUtheSky</w:t>
      </w:r>
      <w:proofErr w:type="spellEnd"/>
      <w:r w:rsidRPr="008D3BE7">
        <w:rPr>
          <w:szCs w:val="22"/>
          <w:u w:val="single"/>
        </w:rPr>
        <w:t xml:space="preserve"> (Getreidemarkt 9, 1060 Wien)</w:t>
      </w:r>
    </w:p>
    <w:p w14:paraId="7179CEB7" w14:textId="28293E52" w:rsidR="00BF4514" w:rsidRPr="008D3BE7" w:rsidRDefault="00BF4514" w:rsidP="00BF4514">
      <w:pPr>
        <w:spacing w:after="120"/>
        <w:contextualSpacing/>
        <w:jc w:val="both"/>
        <w:rPr>
          <w:i/>
          <w:iCs/>
          <w:szCs w:val="22"/>
        </w:rPr>
      </w:pPr>
      <w:r w:rsidRPr="008D3BE7">
        <w:rPr>
          <w:i/>
          <w:iCs/>
          <w:szCs w:val="22"/>
        </w:rPr>
        <w:t>Für geladene Gäste</w:t>
      </w:r>
      <w:r w:rsidR="008D3BE7" w:rsidRPr="008D3BE7">
        <w:rPr>
          <w:i/>
          <w:iCs/>
          <w:szCs w:val="22"/>
        </w:rPr>
        <w:t xml:space="preserve">. Anmeldung beim </w:t>
      </w:r>
      <w:proofErr w:type="gramStart"/>
      <w:r w:rsidR="008D3BE7" w:rsidRPr="008D3BE7">
        <w:rPr>
          <w:i/>
          <w:iCs/>
          <w:szCs w:val="22"/>
        </w:rPr>
        <w:t>Ludwig Boltzmann Institute</w:t>
      </w:r>
      <w:proofErr w:type="gramEnd"/>
      <w:r w:rsidR="008D3BE7" w:rsidRPr="008D3BE7">
        <w:rPr>
          <w:i/>
          <w:iCs/>
          <w:szCs w:val="22"/>
        </w:rPr>
        <w:t xml:space="preserve"> for Digital </w:t>
      </w:r>
      <w:proofErr w:type="spellStart"/>
      <w:r w:rsidR="008D3BE7" w:rsidRPr="008D3BE7">
        <w:rPr>
          <w:i/>
          <w:iCs/>
          <w:szCs w:val="22"/>
        </w:rPr>
        <w:t>History</w:t>
      </w:r>
      <w:proofErr w:type="spellEnd"/>
    </w:p>
    <w:p w14:paraId="50B457B9" w14:textId="36207AC2" w:rsidR="00BF4514" w:rsidRPr="00BF4514" w:rsidRDefault="00BF4514" w:rsidP="00BF4514">
      <w:pPr>
        <w:spacing w:after="120"/>
        <w:contextualSpacing/>
        <w:jc w:val="both"/>
        <w:rPr>
          <w:szCs w:val="22"/>
        </w:rPr>
      </w:pPr>
      <w:r w:rsidRPr="008D3BE7">
        <w:rPr>
          <w:b/>
          <w:bCs/>
          <w:szCs w:val="22"/>
        </w:rPr>
        <w:t>09:00-12:30 Präsentation und P</w:t>
      </w:r>
      <w:r w:rsidR="008D3BE7">
        <w:rPr>
          <w:b/>
          <w:bCs/>
          <w:szCs w:val="22"/>
        </w:rPr>
        <w:t>odiums</w:t>
      </w:r>
      <w:r w:rsidRPr="008D3BE7">
        <w:rPr>
          <w:b/>
          <w:bCs/>
          <w:szCs w:val="22"/>
        </w:rPr>
        <w:t>diskussion:</w:t>
      </w:r>
      <w:r w:rsidRPr="00BF4514">
        <w:rPr>
          <w:szCs w:val="22"/>
        </w:rPr>
        <w:t xml:space="preserve"> Digitales Kuratieren</w:t>
      </w:r>
    </w:p>
    <w:p w14:paraId="3EF05B0E" w14:textId="26A8F50E" w:rsidR="00BF4514" w:rsidRDefault="00BF4514" w:rsidP="00BF4514">
      <w:pPr>
        <w:spacing w:after="120"/>
        <w:contextualSpacing/>
        <w:jc w:val="both"/>
        <w:rPr>
          <w:szCs w:val="22"/>
        </w:rPr>
      </w:pPr>
    </w:p>
    <w:p w14:paraId="04D8190A" w14:textId="77777777" w:rsidR="00BF4514" w:rsidRPr="008D3BE7" w:rsidRDefault="00BF4514" w:rsidP="00BF4514">
      <w:pPr>
        <w:spacing w:after="120"/>
        <w:contextualSpacing/>
        <w:jc w:val="both"/>
        <w:rPr>
          <w:szCs w:val="22"/>
          <w:u w:val="single"/>
        </w:rPr>
      </w:pPr>
      <w:r w:rsidRPr="008D3BE7">
        <w:rPr>
          <w:szCs w:val="22"/>
          <w:u w:val="single"/>
        </w:rPr>
        <w:t xml:space="preserve">Veranstaltungsort: Österreichisches Filmmuseum </w:t>
      </w:r>
    </w:p>
    <w:p w14:paraId="3ACDD102" w14:textId="0A3128BE" w:rsidR="00BF4514" w:rsidRPr="008D3BE7" w:rsidRDefault="00BF4514" w:rsidP="00BF4514">
      <w:pPr>
        <w:spacing w:after="120"/>
        <w:contextualSpacing/>
        <w:jc w:val="both"/>
        <w:rPr>
          <w:i/>
          <w:iCs/>
          <w:szCs w:val="22"/>
        </w:rPr>
      </w:pPr>
      <w:r w:rsidRPr="008D3BE7">
        <w:rPr>
          <w:i/>
          <w:iCs/>
          <w:szCs w:val="22"/>
        </w:rPr>
        <w:t xml:space="preserve">Karten und Reservierung unter </w:t>
      </w:r>
      <w:hyperlink r:id="rId13" w:history="1">
        <w:r w:rsidRPr="008D3BE7">
          <w:rPr>
            <w:rStyle w:val="Hyperlink"/>
            <w:i/>
            <w:iCs/>
            <w:szCs w:val="22"/>
          </w:rPr>
          <w:t>www.filmmuseum.at</w:t>
        </w:r>
      </w:hyperlink>
      <w:r w:rsidRPr="008D3BE7">
        <w:rPr>
          <w:i/>
          <w:iCs/>
          <w:szCs w:val="22"/>
        </w:rPr>
        <w:t xml:space="preserve"> </w:t>
      </w:r>
    </w:p>
    <w:p w14:paraId="25E1EC1F" w14:textId="77777777" w:rsidR="00BF4514" w:rsidRPr="00BF4514" w:rsidRDefault="00BF4514" w:rsidP="00BF4514">
      <w:pPr>
        <w:spacing w:after="120"/>
        <w:contextualSpacing/>
        <w:jc w:val="both"/>
        <w:rPr>
          <w:szCs w:val="22"/>
        </w:rPr>
      </w:pPr>
      <w:r w:rsidRPr="008D3BE7">
        <w:rPr>
          <w:b/>
          <w:bCs/>
          <w:szCs w:val="22"/>
        </w:rPr>
        <w:t>18:00-20:00 Präsentation:</w:t>
      </w:r>
      <w:r w:rsidRPr="00BF4514">
        <w:rPr>
          <w:szCs w:val="22"/>
        </w:rPr>
        <w:t xml:space="preserve"> Von Bildern extremer Gewalt und vom digitalen Kuratieren</w:t>
      </w:r>
    </w:p>
    <w:p w14:paraId="672C3867" w14:textId="77777777" w:rsidR="00BF4514" w:rsidRPr="00BF4514" w:rsidRDefault="00BF4514" w:rsidP="00BF4514">
      <w:pPr>
        <w:spacing w:after="120"/>
        <w:contextualSpacing/>
        <w:jc w:val="both"/>
        <w:rPr>
          <w:szCs w:val="22"/>
        </w:rPr>
      </w:pPr>
      <w:r w:rsidRPr="008D3BE7">
        <w:rPr>
          <w:b/>
          <w:bCs/>
          <w:szCs w:val="22"/>
        </w:rPr>
        <w:t>20:30 Filmvorführung:</w:t>
      </w:r>
      <w:r w:rsidRPr="00BF4514">
        <w:rPr>
          <w:szCs w:val="22"/>
        </w:rPr>
        <w:t xml:space="preserve"> </w:t>
      </w:r>
      <w:proofErr w:type="spellStart"/>
      <w:r w:rsidRPr="00BF4514">
        <w:rPr>
          <w:szCs w:val="22"/>
        </w:rPr>
        <w:t>Remember</w:t>
      </w:r>
      <w:proofErr w:type="spellEnd"/>
      <w:r w:rsidRPr="00BF4514">
        <w:rPr>
          <w:szCs w:val="22"/>
        </w:rPr>
        <w:t xml:space="preserve"> (Atom </w:t>
      </w:r>
      <w:proofErr w:type="spellStart"/>
      <w:r w:rsidRPr="00BF4514">
        <w:rPr>
          <w:szCs w:val="22"/>
        </w:rPr>
        <w:t>Egoyan</w:t>
      </w:r>
      <w:proofErr w:type="spellEnd"/>
      <w:r w:rsidRPr="00BF4514">
        <w:rPr>
          <w:szCs w:val="22"/>
        </w:rPr>
        <w:t xml:space="preserve">, 2015) </w:t>
      </w:r>
    </w:p>
    <w:p w14:paraId="18D9BBA5" w14:textId="48E7A019" w:rsidR="00BF4514" w:rsidRDefault="00BF4514" w:rsidP="00BF4514">
      <w:pPr>
        <w:spacing w:after="120"/>
        <w:contextualSpacing/>
        <w:jc w:val="both"/>
        <w:rPr>
          <w:szCs w:val="22"/>
        </w:rPr>
      </w:pPr>
    </w:p>
    <w:p w14:paraId="0889CF01" w14:textId="77777777" w:rsidR="000566B4" w:rsidRDefault="000566B4" w:rsidP="00BF4514">
      <w:pPr>
        <w:spacing w:after="120"/>
        <w:contextualSpacing/>
        <w:jc w:val="both"/>
        <w:rPr>
          <w:szCs w:val="22"/>
        </w:rPr>
      </w:pPr>
      <w:r>
        <w:rPr>
          <w:szCs w:val="22"/>
        </w:rPr>
        <w:t>Mit internationalen Gästen:</w:t>
      </w:r>
    </w:p>
    <w:p w14:paraId="78F5C236" w14:textId="0409D700" w:rsidR="000566B4" w:rsidRDefault="000566B4" w:rsidP="00BF4514">
      <w:pPr>
        <w:spacing w:after="120"/>
        <w:contextualSpacing/>
        <w:jc w:val="both"/>
        <w:rPr>
          <w:szCs w:val="22"/>
        </w:rPr>
      </w:pPr>
      <w:r>
        <w:rPr>
          <w:szCs w:val="22"/>
        </w:rPr>
        <w:t>Tobias Ebbrecht-Hartmann (</w:t>
      </w:r>
      <w:r w:rsidRPr="000566B4">
        <w:rPr>
          <w:szCs w:val="22"/>
        </w:rPr>
        <w:t>Hebräische Universität Jerusalem</w:t>
      </w:r>
      <w:r>
        <w:rPr>
          <w:szCs w:val="22"/>
        </w:rPr>
        <w:t>)</w:t>
      </w:r>
    </w:p>
    <w:p w14:paraId="367844C4" w14:textId="77777777" w:rsidR="000566B4" w:rsidRPr="00BF4514" w:rsidRDefault="000566B4" w:rsidP="00BF4514">
      <w:pPr>
        <w:spacing w:after="120"/>
        <w:contextualSpacing/>
        <w:jc w:val="both"/>
        <w:rPr>
          <w:szCs w:val="22"/>
        </w:rPr>
      </w:pPr>
    </w:p>
    <w:p w14:paraId="74005B71" w14:textId="77777777" w:rsidR="00BF4514" w:rsidRPr="008D3BE7" w:rsidRDefault="00BF4514" w:rsidP="00BF4514">
      <w:pPr>
        <w:spacing w:after="120"/>
        <w:contextualSpacing/>
        <w:jc w:val="both"/>
        <w:rPr>
          <w:b/>
          <w:bCs/>
          <w:szCs w:val="22"/>
          <w:u w:val="single"/>
        </w:rPr>
      </w:pPr>
      <w:r w:rsidRPr="008D3BE7">
        <w:rPr>
          <w:b/>
          <w:bCs/>
          <w:szCs w:val="22"/>
          <w:u w:val="single"/>
        </w:rPr>
        <w:t>Sonntag, 29. Jänner 2023</w:t>
      </w:r>
    </w:p>
    <w:p w14:paraId="4CC0E839" w14:textId="7FD229A5" w:rsidR="00BF4514" w:rsidRDefault="00BF4514" w:rsidP="00BF4514">
      <w:pPr>
        <w:spacing w:after="120"/>
        <w:contextualSpacing/>
        <w:jc w:val="both"/>
        <w:rPr>
          <w:szCs w:val="22"/>
        </w:rPr>
      </w:pPr>
    </w:p>
    <w:p w14:paraId="2B8D8CEB" w14:textId="77777777" w:rsidR="008D3BE7" w:rsidRPr="008D3BE7" w:rsidRDefault="008D3BE7" w:rsidP="008D3BE7">
      <w:pPr>
        <w:spacing w:after="120"/>
        <w:contextualSpacing/>
        <w:jc w:val="both"/>
        <w:rPr>
          <w:szCs w:val="22"/>
          <w:u w:val="single"/>
        </w:rPr>
      </w:pPr>
      <w:r w:rsidRPr="008D3BE7">
        <w:rPr>
          <w:szCs w:val="22"/>
          <w:u w:val="single"/>
        </w:rPr>
        <w:t xml:space="preserve">Veranstaltungsort: Österreichisches Filmmuseum </w:t>
      </w:r>
    </w:p>
    <w:p w14:paraId="3C9497BA" w14:textId="171243F0" w:rsidR="008D3BE7" w:rsidRPr="008D3BE7" w:rsidRDefault="008D3BE7" w:rsidP="00BF4514">
      <w:pPr>
        <w:spacing w:after="120"/>
        <w:contextualSpacing/>
        <w:jc w:val="both"/>
        <w:rPr>
          <w:i/>
          <w:iCs/>
          <w:szCs w:val="22"/>
        </w:rPr>
      </w:pPr>
      <w:r w:rsidRPr="008D3BE7">
        <w:rPr>
          <w:i/>
          <w:iCs/>
          <w:szCs w:val="22"/>
        </w:rPr>
        <w:t xml:space="preserve">Karten und Reservierung unter </w:t>
      </w:r>
      <w:hyperlink r:id="rId14" w:history="1">
        <w:r w:rsidRPr="008D3BE7">
          <w:rPr>
            <w:rStyle w:val="Hyperlink"/>
            <w:i/>
            <w:iCs/>
            <w:szCs w:val="22"/>
          </w:rPr>
          <w:t>www.filmmuseum.at</w:t>
        </w:r>
      </w:hyperlink>
    </w:p>
    <w:p w14:paraId="1F99BB62" w14:textId="71595A8C" w:rsidR="00BF4514" w:rsidRPr="00BF4514" w:rsidRDefault="00BF4514" w:rsidP="00BF4514">
      <w:pPr>
        <w:spacing w:after="120"/>
        <w:contextualSpacing/>
        <w:jc w:val="both"/>
        <w:rPr>
          <w:szCs w:val="22"/>
        </w:rPr>
      </w:pPr>
      <w:r w:rsidRPr="008D3BE7">
        <w:rPr>
          <w:b/>
          <w:bCs/>
          <w:szCs w:val="22"/>
        </w:rPr>
        <w:t>15:00 Präsentation:</w:t>
      </w:r>
      <w:r w:rsidRPr="00BF4514">
        <w:rPr>
          <w:szCs w:val="22"/>
        </w:rPr>
        <w:t xml:space="preserve"> Das </w:t>
      </w:r>
      <w:proofErr w:type="spellStart"/>
      <w:r w:rsidRPr="00BF4514">
        <w:rPr>
          <w:szCs w:val="22"/>
        </w:rPr>
        <w:t>Fortunoff</w:t>
      </w:r>
      <w:proofErr w:type="spellEnd"/>
      <w:r w:rsidRPr="00BF4514">
        <w:rPr>
          <w:szCs w:val="22"/>
        </w:rPr>
        <w:t xml:space="preserve"> Video Archive, Überlebende und </w:t>
      </w:r>
      <w:r>
        <w:rPr>
          <w:szCs w:val="22"/>
        </w:rPr>
        <w:t>„</w:t>
      </w:r>
      <w:r w:rsidRPr="00BF4514">
        <w:rPr>
          <w:szCs w:val="22"/>
        </w:rPr>
        <w:t>archivarischer Aktivismus</w:t>
      </w:r>
      <w:r>
        <w:rPr>
          <w:szCs w:val="22"/>
        </w:rPr>
        <w:t>“</w:t>
      </w:r>
      <w:r w:rsidRPr="00BF4514">
        <w:rPr>
          <w:szCs w:val="22"/>
        </w:rPr>
        <w:t xml:space="preserve"> in englischer Sprache</w:t>
      </w:r>
    </w:p>
    <w:p w14:paraId="67B66EEC" w14:textId="77777777" w:rsidR="00BF4514" w:rsidRPr="00BF4514" w:rsidRDefault="00BF4514" w:rsidP="00BF4514">
      <w:pPr>
        <w:spacing w:after="120"/>
        <w:contextualSpacing/>
        <w:jc w:val="both"/>
        <w:rPr>
          <w:szCs w:val="22"/>
        </w:rPr>
      </w:pPr>
      <w:r w:rsidRPr="008D3BE7">
        <w:rPr>
          <w:b/>
          <w:bCs/>
          <w:szCs w:val="22"/>
        </w:rPr>
        <w:t>18:00 Filmvorführung</w:t>
      </w:r>
      <w:r w:rsidRPr="00BF4514">
        <w:rPr>
          <w:szCs w:val="22"/>
        </w:rPr>
        <w:t xml:space="preserve">: </w:t>
      </w:r>
      <w:proofErr w:type="spellStart"/>
      <w:r w:rsidRPr="00BF4514">
        <w:rPr>
          <w:szCs w:val="22"/>
        </w:rPr>
        <w:t>Kinodokumenty</w:t>
      </w:r>
      <w:proofErr w:type="spellEnd"/>
      <w:r w:rsidRPr="00BF4514">
        <w:rPr>
          <w:szCs w:val="22"/>
        </w:rPr>
        <w:t xml:space="preserve"> o </w:t>
      </w:r>
      <w:proofErr w:type="spellStart"/>
      <w:r w:rsidRPr="00BF4514">
        <w:rPr>
          <w:szCs w:val="22"/>
        </w:rPr>
        <w:t>zverstvach</w:t>
      </w:r>
      <w:proofErr w:type="spellEnd"/>
      <w:r w:rsidRPr="00BF4514">
        <w:rPr>
          <w:szCs w:val="22"/>
        </w:rPr>
        <w:t xml:space="preserve"> </w:t>
      </w:r>
      <w:proofErr w:type="spellStart"/>
      <w:r w:rsidRPr="00BF4514">
        <w:rPr>
          <w:szCs w:val="22"/>
        </w:rPr>
        <w:t>nemecko-fašistskich</w:t>
      </w:r>
      <w:proofErr w:type="spellEnd"/>
      <w:r w:rsidRPr="00BF4514">
        <w:rPr>
          <w:szCs w:val="22"/>
        </w:rPr>
        <w:t xml:space="preserve"> </w:t>
      </w:r>
      <w:proofErr w:type="spellStart"/>
      <w:r w:rsidRPr="00BF4514">
        <w:rPr>
          <w:szCs w:val="22"/>
        </w:rPr>
        <w:t>zachvatčikov</w:t>
      </w:r>
      <w:proofErr w:type="spellEnd"/>
      <w:r w:rsidRPr="00BF4514">
        <w:rPr>
          <w:szCs w:val="22"/>
        </w:rPr>
        <w:t xml:space="preserve"> (UdSSR, 1945) Einführung und Untertitel in englischer Sprache</w:t>
      </w:r>
    </w:p>
    <w:p w14:paraId="1F1AA6F0" w14:textId="5C0A817C" w:rsidR="00BF4514" w:rsidRDefault="00BF4514" w:rsidP="00BF4514">
      <w:pPr>
        <w:spacing w:after="120"/>
        <w:contextualSpacing/>
        <w:jc w:val="both"/>
        <w:rPr>
          <w:szCs w:val="22"/>
        </w:rPr>
      </w:pPr>
    </w:p>
    <w:p w14:paraId="1A16624B" w14:textId="1B1F0CA5" w:rsidR="000566B4" w:rsidRPr="00C32E1D" w:rsidRDefault="000566B4" w:rsidP="00BF4514">
      <w:pPr>
        <w:spacing w:after="120"/>
        <w:contextualSpacing/>
        <w:jc w:val="both"/>
        <w:rPr>
          <w:szCs w:val="22"/>
          <w:lang w:val="en-GB"/>
        </w:rPr>
      </w:pPr>
      <w:proofErr w:type="spellStart"/>
      <w:r w:rsidRPr="00C32E1D">
        <w:rPr>
          <w:szCs w:val="22"/>
          <w:lang w:val="en-GB"/>
        </w:rPr>
        <w:t>Mit</w:t>
      </w:r>
      <w:proofErr w:type="spellEnd"/>
      <w:r w:rsidRPr="00C32E1D">
        <w:rPr>
          <w:szCs w:val="22"/>
          <w:lang w:val="en-GB"/>
        </w:rPr>
        <w:t xml:space="preserve"> </w:t>
      </w:r>
      <w:proofErr w:type="spellStart"/>
      <w:r w:rsidRPr="00C32E1D">
        <w:rPr>
          <w:szCs w:val="22"/>
          <w:lang w:val="en-GB"/>
        </w:rPr>
        <w:t>internationalen</w:t>
      </w:r>
      <w:proofErr w:type="spellEnd"/>
      <w:r w:rsidRPr="00C32E1D">
        <w:rPr>
          <w:szCs w:val="22"/>
          <w:lang w:val="en-GB"/>
        </w:rPr>
        <w:t xml:space="preserve"> </w:t>
      </w:r>
      <w:proofErr w:type="spellStart"/>
      <w:r w:rsidRPr="00C32E1D">
        <w:rPr>
          <w:szCs w:val="22"/>
          <w:lang w:val="en-GB"/>
        </w:rPr>
        <w:t>Gästen</w:t>
      </w:r>
      <w:proofErr w:type="spellEnd"/>
      <w:r w:rsidRPr="00C32E1D">
        <w:rPr>
          <w:szCs w:val="22"/>
          <w:lang w:val="en-GB"/>
        </w:rPr>
        <w:t>:</w:t>
      </w:r>
    </w:p>
    <w:p w14:paraId="1134E332" w14:textId="6A8C40F3" w:rsidR="000566B4" w:rsidRPr="00C32E1D" w:rsidRDefault="000566B4" w:rsidP="00BF4514">
      <w:pPr>
        <w:spacing w:after="120"/>
        <w:contextualSpacing/>
        <w:jc w:val="both"/>
        <w:rPr>
          <w:szCs w:val="22"/>
          <w:lang w:val="en-GB"/>
        </w:rPr>
      </w:pPr>
      <w:r w:rsidRPr="00C32E1D">
        <w:rPr>
          <w:szCs w:val="22"/>
          <w:lang w:val="en-GB"/>
        </w:rPr>
        <w:t xml:space="preserve">Stephen </w:t>
      </w:r>
      <w:proofErr w:type="spellStart"/>
      <w:r w:rsidRPr="00C32E1D">
        <w:rPr>
          <w:szCs w:val="22"/>
          <w:lang w:val="en-GB"/>
        </w:rPr>
        <w:t>Naron</w:t>
      </w:r>
      <w:proofErr w:type="spellEnd"/>
      <w:r w:rsidRPr="00C32E1D">
        <w:rPr>
          <w:szCs w:val="22"/>
          <w:lang w:val="en-GB"/>
        </w:rPr>
        <w:t xml:space="preserve"> (</w:t>
      </w:r>
      <w:proofErr w:type="spellStart"/>
      <w:r w:rsidRPr="00C32E1D">
        <w:rPr>
          <w:szCs w:val="22"/>
          <w:lang w:val="en-GB"/>
        </w:rPr>
        <w:t>Fortunoff</w:t>
      </w:r>
      <w:proofErr w:type="spellEnd"/>
      <w:r w:rsidRPr="00C32E1D">
        <w:rPr>
          <w:szCs w:val="22"/>
          <w:lang w:val="en-GB"/>
        </w:rPr>
        <w:t xml:space="preserve"> Video Archive</w:t>
      </w:r>
      <w:r w:rsidR="00437039" w:rsidRPr="00C32E1D">
        <w:rPr>
          <w:szCs w:val="22"/>
          <w:lang w:val="en-GB"/>
        </w:rPr>
        <w:t xml:space="preserve"> for Holocaust Testimonies</w:t>
      </w:r>
      <w:r w:rsidRPr="00C32E1D">
        <w:rPr>
          <w:szCs w:val="22"/>
          <w:lang w:val="en-GB"/>
        </w:rPr>
        <w:t xml:space="preserve"> – Yale University, New Haven)</w:t>
      </w:r>
    </w:p>
    <w:p w14:paraId="27D1C567" w14:textId="7A7FFD22" w:rsidR="000566B4" w:rsidRPr="00C32E1D" w:rsidRDefault="000566B4" w:rsidP="00BF4514">
      <w:pPr>
        <w:spacing w:after="120"/>
        <w:contextualSpacing/>
        <w:jc w:val="both"/>
        <w:rPr>
          <w:szCs w:val="22"/>
          <w:lang w:val="en-GB"/>
        </w:rPr>
      </w:pPr>
      <w:r w:rsidRPr="00C32E1D">
        <w:rPr>
          <w:szCs w:val="22"/>
          <w:lang w:val="en-GB"/>
        </w:rPr>
        <w:t xml:space="preserve">Irina </w:t>
      </w:r>
      <w:proofErr w:type="spellStart"/>
      <w:r w:rsidRPr="00C32E1D">
        <w:rPr>
          <w:szCs w:val="22"/>
          <w:lang w:val="en-GB"/>
        </w:rPr>
        <w:t>Tcherneva</w:t>
      </w:r>
      <w:proofErr w:type="spellEnd"/>
      <w:r w:rsidRPr="00C32E1D">
        <w:rPr>
          <w:szCs w:val="22"/>
          <w:lang w:val="en-GB"/>
        </w:rPr>
        <w:t xml:space="preserve"> (Centre National de la Recherche </w:t>
      </w:r>
      <w:proofErr w:type="spellStart"/>
      <w:r w:rsidRPr="00C32E1D">
        <w:rPr>
          <w:szCs w:val="22"/>
          <w:lang w:val="en-GB"/>
        </w:rPr>
        <w:t>Scientifique</w:t>
      </w:r>
      <w:proofErr w:type="spellEnd"/>
      <w:r w:rsidRPr="00C32E1D">
        <w:rPr>
          <w:szCs w:val="22"/>
          <w:lang w:val="en-GB"/>
        </w:rPr>
        <w:t>, Paris)</w:t>
      </w:r>
    </w:p>
    <w:p w14:paraId="20F7666A" w14:textId="77777777" w:rsidR="000566B4" w:rsidRPr="00C32E1D" w:rsidRDefault="000566B4" w:rsidP="00BF4514">
      <w:pPr>
        <w:spacing w:after="120"/>
        <w:contextualSpacing/>
        <w:jc w:val="both"/>
        <w:rPr>
          <w:szCs w:val="22"/>
          <w:lang w:val="en-GB"/>
        </w:rPr>
      </w:pPr>
    </w:p>
    <w:p w14:paraId="5B8205E3" w14:textId="77777777" w:rsidR="00D52C5F" w:rsidRPr="00F23359" w:rsidRDefault="00D52C5F" w:rsidP="00D52C5F">
      <w:pPr>
        <w:spacing w:after="120"/>
        <w:jc w:val="both"/>
        <w:rPr>
          <w:b/>
          <w:bCs/>
          <w:szCs w:val="22"/>
        </w:rPr>
      </w:pPr>
      <w:r w:rsidRPr="00F23359">
        <w:rPr>
          <w:b/>
          <w:bCs/>
          <w:szCs w:val="22"/>
        </w:rPr>
        <w:t>Projektrahmen</w:t>
      </w:r>
    </w:p>
    <w:p w14:paraId="2628B7B3" w14:textId="33B25EF8" w:rsidR="00D52C5F" w:rsidRPr="00F23359" w:rsidRDefault="00D52C5F" w:rsidP="00D52C5F">
      <w:pPr>
        <w:spacing w:after="120"/>
        <w:contextualSpacing/>
        <w:jc w:val="both"/>
        <w:rPr>
          <w:szCs w:val="22"/>
        </w:rPr>
      </w:pPr>
      <w:r w:rsidRPr="00F23359">
        <w:rPr>
          <w:szCs w:val="22"/>
        </w:rPr>
        <w:t xml:space="preserve">Das Projekt </w:t>
      </w:r>
      <w:r w:rsidRPr="00F23359">
        <w:rPr>
          <w:bCs/>
          <w:szCs w:val="22"/>
        </w:rPr>
        <w:t xml:space="preserve">„Visual </w:t>
      </w:r>
      <w:proofErr w:type="spellStart"/>
      <w:r w:rsidRPr="00F23359">
        <w:rPr>
          <w:bCs/>
          <w:szCs w:val="22"/>
        </w:rPr>
        <w:t>History</w:t>
      </w:r>
      <w:proofErr w:type="spellEnd"/>
      <w:r w:rsidRPr="00F23359">
        <w:rPr>
          <w:bCs/>
          <w:szCs w:val="22"/>
        </w:rPr>
        <w:t xml:space="preserve"> </w:t>
      </w:r>
      <w:proofErr w:type="spellStart"/>
      <w:r w:rsidRPr="00F23359">
        <w:rPr>
          <w:bCs/>
          <w:szCs w:val="22"/>
        </w:rPr>
        <w:t>of</w:t>
      </w:r>
      <w:proofErr w:type="spellEnd"/>
      <w:r w:rsidRPr="00F23359">
        <w:rPr>
          <w:bCs/>
          <w:szCs w:val="22"/>
        </w:rPr>
        <w:t xml:space="preserve"> </w:t>
      </w:r>
      <w:proofErr w:type="spellStart"/>
      <w:r w:rsidRPr="00F23359">
        <w:rPr>
          <w:bCs/>
          <w:szCs w:val="22"/>
        </w:rPr>
        <w:t>the</w:t>
      </w:r>
      <w:proofErr w:type="spellEnd"/>
      <w:r w:rsidRPr="00F23359">
        <w:rPr>
          <w:bCs/>
          <w:szCs w:val="22"/>
        </w:rPr>
        <w:t xml:space="preserve"> Holocaust: </w:t>
      </w:r>
      <w:proofErr w:type="spellStart"/>
      <w:r w:rsidRPr="00F23359">
        <w:rPr>
          <w:bCs/>
          <w:szCs w:val="22"/>
        </w:rPr>
        <w:t>Rethinking</w:t>
      </w:r>
      <w:proofErr w:type="spellEnd"/>
      <w:r w:rsidRPr="00F23359">
        <w:rPr>
          <w:bCs/>
          <w:szCs w:val="22"/>
        </w:rPr>
        <w:t xml:space="preserve"> </w:t>
      </w:r>
      <w:proofErr w:type="spellStart"/>
      <w:r w:rsidRPr="00F23359">
        <w:rPr>
          <w:bCs/>
          <w:szCs w:val="22"/>
        </w:rPr>
        <w:t>Curation</w:t>
      </w:r>
      <w:proofErr w:type="spellEnd"/>
      <w:r w:rsidRPr="00F23359">
        <w:rPr>
          <w:bCs/>
          <w:szCs w:val="22"/>
        </w:rPr>
        <w:t xml:space="preserve"> in </w:t>
      </w:r>
      <w:proofErr w:type="spellStart"/>
      <w:r w:rsidRPr="00F23359">
        <w:rPr>
          <w:bCs/>
          <w:szCs w:val="22"/>
        </w:rPr>
        <w:t>the</w:t>
      </w:r>
      <w:proofErr w:type="spellEnd"/>
      <w:r w:rsidRPr="00F23359">
        <w:rPr>
          <w:bCs/>
          <w:szCs w:val="22"/>
        </w:rPr>
        <w:t xml:space="preserve"> Digital Age“</w:t>
      </w:r>
      <w:r w:rsidRPr="00F23359">
        <w:rPr>
          <w:szCs w:val="22"/>
        </w:rPr>
        <w:t xml:space="preserve"> (VHH) wird im Rahmen des Horizon 2020 Programms der Europäischen Kommission mit 5 Millionen Euro gefördert. Es wurde am 1. Januar 2019 gestartet und läuft bis zum 31. </w:t>
      </w:r>
      <w:r w:rsidR="00213A8E">
        <w:rPr>
          <w:szCs w:val="22"/>
        </w:rPr>
        <w:t>März</w:t>
      </w:r>
      <w:r w:rsidRPr="00F23359">
        <w:rPr>
          <w:szCs w:val="22"/>
        </w:rPr>
        <w:t xml:space="preserve"> 202</w:t>
      </w:r>
      <w:r w:rsidR="00213A8E">
        <w:rPr>
          <w:szCs w:val="22"/>
        </w:rPr>
        <w:t>3</w:t>
      </w:r>
      <w:r w:rsidRPr="00F23359">
        <w:rPr>
          <w:szCs w:val="22"/>
        </w:rPr>
        <w:t xml:space="preserve">. Koordiniert wird das Projekt vom </w:t>
      </w:r>
      <w:proofErr w:type="gramStart"/>
      <w:r w:rsidRPr="00F23359">
        <w:rPr>
          <w:szCs w:val="22"/>
        </w:rPr>
        <w:t>Ludwig Boltzmann Institute</w:t>
      </w:r>
      <w:proofErr w:type="gramEnd"/>
      <w:r w:rsidRPr="00F23359">
        <w:rPr>
          <w:szCs w:val="22"/>
        </w:rPr>
        <w:t xml:space="preserve"> for Digital </w:t>
      </w:r>
      <w:proofErr w:type="spellStart"/>
      <w:r w:rsidRPr="00F23359">
        <w:rPr>
          <w:szCs w:val="22"/>
        </w:rPr>
        <w:t>History</w:t>
      </w:r>
      <w:proofErr w:type="spellEnd"/>
      <w:r w:rsidRPr="00F23359">
        <w:rPr>
          <w:szCs w:val="22"/>
        </w:rPr>
        <w:t xml:space="preserve"> (</w:t>
      </w:r>
      <w:hyperlink r:id="rId15" w:history="1">
        <w:r w:rsidRPr="00F23359">
          <w:rPr>
            <w:rStyle w:val="Hyperlink"/>
            <w:szCs w:val="22"/>
          </w:rPr>
          <w:t>www.lbidh.org</w:t>
        </w:r>
      </w:hyperlink>
      <w:r w:rsidRPr="00F23359">
        <w:rPr>
          <w:szCs w:val="22"/>
        </w:rPr>
        <w:t>) gemeinsam mit dem Österreichischen Filmmuseum (</w:t>
      </w:r>
      <w:hyperlink r:id="rId16" w:history="1">
        <w:r w:rsidRPr="00F23359">
          <w:rPr>
            <w:rStyle w:val="Hyperlink"/>
            <w:szCs w:val="22"/>
          </w:rPr>
          <w:t>www.filmmuseum.at</w:t>
        </w:r>
      </w:hyperlink>
      <w:r w:rsidRPr="00F23359">
        <w:rPr>
          <w:szCs w:val="22"/>
        </w:rPr>
        <w:t>). Das Projektkonsortium umfasst 12 österreichische, deutsche, israelische und französische Forschungseinrichtungen, Museen, Gedenkstätten und Technologieentwickler und wird von assoziierten Partnern in Europa und den USA unterstützt.</w:t>
      </w:r>
    </w:p>
    <w:p w14:paraId="031C0687" w14:textId="77777777" w:rsidR="00D52C5F" w:rsidRPr="00F23359" w:rsidRDefault="00D52C5F" w:rsidP="00D52C5F">
      <w:pPr>
        <w:spacing w:after="120"/>
        <w:contextualSpacing/>
        <w:jc w:val="both"/>
        <w:rPr>
          <w:szCs w:val="22"/>
        </w:rPr>
      </w:pPr>
    </w:p>
    <w:p w14:paraId="65331ADE" w14:textId="77777777" w:rsidR="00D52C5F" w:rsidRPr="00F23359" w:rsidRDefault="00D52C5F" w:rsidP="00D52C5F">
      <w:pPr>
        <w:spacing w:after="120"/>
        <w:contextualSpacing/>
        <w:jc w:val="both"/>
        <w:rPr>
          <w:b/>
          <w:bCs/>
          <w:szCs w:val="22"/>
        </w:rPr>
      </w:pPr>
      <w:r w:rsidRPr="00F23359">
        <w:rPr>
          <w:b/>
          <w:bCs/>
          <w:szCs w:val="22"/>
        </w:rPr>
        <w:t>Projektkonsortium</w:t>
      </w:r>
    </w:p>
    <w:p w14:paraId="749AAED5" w14:textId="77777777" w:rsidR="00D52C5F" w:rsidRPr="00F23359" w:rsidRDefault="00D52C5F" w:rsidP="00213A8E">
      <w:pPr>
        <w:pStyle w:val="Listenabsatz"/>
        <w:numPr>
          <w:ilvl w:val="0"/>
          <w:numId w:val="2"/>
        </w:numPr>
        <w:spacing w:after="120"/>
        <w:contextualSpacing/>
      </w:pPr>
      <w:proofErr w:type="gramStart"/>
      <w:r w:rsidRPr="00F23359">
        <w:t>Ludwig Boltzmann Institute</w:t>
      </w:r>
      <w:proofErr w:type="gramEnd"/>
      <w:r w:rsidRPr="00F23359">
        <w:t xml:space="preserve"> for Digital </w:t>
      </w:r>
      <w:proofErr w:type="spellStart"/>
      <w:r w:rsidRPr="00F23359">
        <w:t>History</w:t>
      </w:r>
      <w:proofErr w:type="spellEnd"/>
      <w:r w:rsidRPr="00F23359">
        <w:t xml:space="preserve"> (Ludwig Boltzmann Gesellschaft) (AT): Koordination</w:t>
      </w:r>
    </w:p>
    <w:p w14:paraId="6D321FB5" w14:textId="77777777" w:rsidR="00D52C5F" w:rsidRPr="00F23359" w:rsidRDefault="00D52C5F" w:rsidP="00213A8E">
      <w:pPr>
        <w:pStyle w:val="Listenabsatz"/>
        <w:numPr>
          <w:ilvl w:val="0"/>
          <w:numId w:val="2"/>
        </w:numPr>
        <w:spacing w:after="120"/>
        <w:contextualSpacing/>
      </w:pPr>
      <w:r w:rsidRPr="00F23359">
        <w:t>Österreichisches Filmmuseum (AT): Co-Koordination</w:t>
      </w:r>
    </w:p>
    <w:p w14:paraId="36F7462F" w14:textId="77777777" w:rsidR="00D52C5F" w:rsidRPr="00F23359" w:rsidRDefault="00D52C5F" w:rsidP="00213A8E">
      <w:pPr>
        <w:pStyle w:val="Listenabsatz"/>
        <w:numPr>
          <w:ilvl w:val="0"/>
          <w:numId w:val="2"/>
        </w:numPr>
        <w:spacing w:after="120"/>
        <w:contextualSpacing/>
      </w:pPr>
      <w:r w:rsidRPr="00F23359">
        <w:t>TU Wien (AT)</w:t>
      </w:r>
    </w:p>
    <w:p w14:paraId="474C5469" w14:textId="77777777" w:rsidR="00D52C5F" w:rsidRPr="00F23359" w:rsidRDefault="00D52C5F" w:rsidP="00213A8E">
      <w:pPr>
        <w:pStyle w:val="Listenabsatz"/>
        <w:numPr>
          <w:ilvl w:val="0"/>
          <w:numId w:val="2"/>
        </w:numPr>
        <w:spacing w:after="120"/>
        <w:contextualSpacing/>
      </w:pPr>
      <w:r w:rsidRPr="00F23359">
        <w:t>Justus-Liebig-Universität Gießen (DE)</w:t>
      </w:r>
    </w:p>
    <w:p w14:paraId="564F2A18" w14:textId="77777777" w:rsidR="00D52C5F" w:rsidRPr="00F23359" w:rsidRDefault="00D52C5F" w:rsidP="00213A8E">
      <w:pPr>
        <w:pStyle w:val="Listenabsatz"/>
        <w:numPr>
          <w:ilvl w:val="0"/>
          <w:numId w:val="2"/>
        </w:numPr>
        <w:spacing w:after="120"/>
        <w:contextualSpacing/>
      </w:pPr>
      <w:r w:rsidRPr="00F23359">
        <w:t>Hebräische Universität Jerusalem (IL)</w:t>
      </w:r>
    </w:p>
    <w:p w14:paraId="360EAE6A" w14:textId="77777777" w:rsidR="00D52C5F" w:rsidRPr="00F23359" w:rsidRDefault="00D52C5F" w:rsidP="00213A8E">
      <w:pPr>
        <w:pStyle w:val="Listenabsatz"/>
        <w:numPr>
          <w:ilvl w:val="0"/>
          <w:numId w:val="2"/>
        </w:numPr>
        <w:spacing w:after="120"/>
        <w:contextualSpacing/>
        <w:rPr>
          <w:lang w:val="en-US"/>
        </w:rPr>
      </w:pPr>
      <w:r w:rsidRPr="00F23359">
        <w:rPr>
          <w:lang w:val="en-US"/>
        </w:rPr>
        <w:t xml:space="preserve">Universität Bremen (DE) </w:t>
      </w:r>
    </w:p>
    <w:p w14:paraId="6C45EE39" w14:textId="77777777" w:rsidR="00D52C5F" w:rsidRPr="00F23359" w:rsidRDefault="00D52C5F" w:rsidP="00213A8E">
      <w:pPr>
        <w:pStyle w:val="Listenabsatz"/>
        <w:numPr>
          <w:ilvl w:val="0"/>
          <w:numId w:val="2"/>
        </w:numPr>
        <w:spacing w:after="120"/>
        <w:contextualSpacing/>
        <w:rPr>
          <w:lang w:val="en-US"/>
        </w:rPr>
      </w:pPr>
      <w:r w:rsidRPr="00F23359">
        <w:rPr>
          <w:lang w:val="en-US"/>
        </w:rPr>
        <w:t>Center for Russian, Central European and Caucasian Studies (</w:t>
      </w:r>
      <w:r w:rsidRPr="00F23359">
        <w:rPr>
          <w:lang w:val="fr-FR"/>
        </w:rPr>
        <w:t>Centre National de la Recherche Scientifique</w:t>
      </w:r>
      <w:r w:rsidRPr="00F23359">
        <w:rPr>
          <w:lang w:val="en-US"/>
        </w:rPr>
        <w:t>) (FR)</w:t>
      </w:r>
    </w:p>
    <w:p w14:paraId="51D0F91E" w14:textId="77777777" w:rsidR="00D52C5F" w:rsidRPr="00F23359" w:rsidRDefault="00D52C5F" w:rsidP="00213A8E">
      <w:pPr>
        <w:pStyle w:val="Listenabsatz"/>
        <w:numPr>
          <w:ilvl w:val="0"/>
          <w:numId w:val="2"/>
        </w:numPr>
        <w:spacing w:after="120"/>
        <w:contextualSpacing/>
      </w:pPr>
      <w:r w:rsidRPr="00F23359">
        <w:t>KZ-Gedenkstätte Dachau (Stiftung Bayerische Gedenkstätten) (DE)</w:t>
      </w:r>
    </w:p>
    <w:p w14:paraId="58F1C9D7" w14:textId="77777777" w:rsidR="00D52C5F" w:rsidRPr="00F23359" w:rsidRDefault="00D52C5F" w:rsidP="00213A8E">
      <w:pPr>
        <w:pStyle w:val="Listenabsatz"/>
        <w:numPr>
          <w:ilvl w:val="0"/>
          <w:numId w:val="2"/>
        </w:numPr>
        <w:spacing w:after="120"/>
        <w:contextualSpacing/>
      </w:pPr>
      <w:r w:rsidRPr="00F23359">
        <w:t>Gedenkstätte Bergen-Belsen (Stiftung niedersächsische Gedenkstätten) (DE)</w:t>
      </w:r>
    </w:p>
    <w:p w14:paraId="4ED9240E" w14:textId="77777777" w:rsidR="00D52C5F" w:rsidRPr="00F23359" w:rsidRDefault="00D52C5F" w:rsidP="00213A8E">
      <w:pPr>
        <w:pStyle w:val="Listenabsatz"/>
        <w:numPr>
          <w:ilvl w:val="0"/>
          <w:numId w:val="2"/>
        </w:numPr>
        <w:spacing w:after="120"/>
        <w:contextualSpacing/>
      </w:pPr>
      <w:r w:rsidRPr="00F23359">
        <w:t>KZ-Gedenkstätte Mauthausen Memorial (AT)</w:t>
      </w:r>
    </w:p>
    <w:p w14:paraId="7B491CF3" w14:textId="77777777" w:rsidR="00D52C5F" w:rsidRPr="00F23359" w:rsidRDefault="00D52C5F" w:rsidP="00213A8E">
      <w:pPr>
        <w:pStyle w:val="Listenabsatz"/>
        <w:numPr>
          <w:ilvl w:val="0"/>
          <w:numId w:val="2"/>
        </w:numPr>
        <w:spacing w:after="120"/>
        <w:contextualSpacing/>
        <w:rPr>
          <w:lang w:val="en-US"/>
        </w:rPr>
      </w:pPr>
      <w:r w:rsidRPr="00F23359">
        <w:t>Deutsches Filminstitut &amp; Filmmuseum</w:t>
      </w:r>
      <w:r w:rsidRPr="00F23359">
        <w:rPr>
          <w:lang w:val="en-US"/>
        </w:rPr>
        <w:t xml:space="preserve"> (DE)</w:t>
      </w:r>
    </w:p>
    <w:p w14:paraId="3EE89DC0" w14:textId="77777777" w:rsidR="00D52C5F" w:rsidRPr="00F23359" w:rsidRDefault="00D52C5F" w:rsidP="00213A8E">
      <w:pPr>
        <w:pStyle w:val="Listenabsatz"/>
        <w:numPr>
          <w:ilvl w:val="0"/>
          <w:numId w:val="2"/>
        </w:numPr>
        <w:spacing w:after="120"/>
        <w:contextualSpacing/>
        <w:rPr>
          <w:lang w:val="en-US"/>
        </w:rPr>
      </w:pPr>
      <w:proofErr w:type="spellStart"/>
      <w:proofErr w:type="gramStart"/>
      <w:r w:rsidRPr="00F23359">
        <w:rPr>
          <w:lang w:val="en-US"/>
        </w:rPr>
        <w:t>max.recall</w:t>
      </w:r>
      <w:proofErr w:type="spellEnd"/>
      <w:proofErr w:type="gramEnd"/>
      <w:r w:rsidRPr="00F23359">
        <w:rPr>
          <w:lang w:val="en-US"/>
        </w:rPr>
        <w:t xml:space="preserve"> information systems GmbH (AT)</w:t>
      </w:r>
    </w:p>
    <w:p w14:paraId="7CF891CF" w14:textId="77777777" w:rsidR="00D52C5F" w:rsidRPr="00F23359" w:rsidRDefault="00D52C5F" w:rsidP="00D52C5F">
      <w:pPr>
        <w:spacing w:after="120"/>
        <w:contextualSpacing/>
        <w:jc w:val="both"/>
        <w:rPr>
          <w:szCs w:val="22"/>
          <w:lang w:val="en-US"/>
        </w:rPr>
      </w:pPr>
    </w:p>
    <w:p w14:paraId="66FEA1D7" w14:textId="77777777" w:rsidR="00D52C5F" w:rsidRPr="00F23359" w:rsidRDefault="00D52C5F" w:rsidP="00D52C5F">
      <w:pPr>
        <w:spacing w:after="120"/>
        <w:contextualSpacing/>
        <w:jc w:val="both"/>
        <w:rPr>
          <w:b/>
          <w:bCs/>
          <w:szCs w:val="22"/>
        </w:rPr>
      </w:pPr>
      <w:r w:rsidRPr="00F23359">
        <w:rPr>
          <w:b/>
          <w:bCs/>
          <w:szCs w:val="22"/>
        </w:rPr>
        <w:lastRenderedPageBreak/>
        <w:t>Assoziierte Partner</w:t>
      </w:r>
    </w:p>
    <w:p w14:paraId="5193A7D2" w14:textId="77777777" w:rsidR="00D52C5F" w:rsidRPr="00F23359" w:rsidRDefault="00D52C5F" w:rsidP="00D52C5F">
      <w:pPr>
        <w:pStyle w:val="Listenabsatz"/>
        <w:numPr>
          <w:ilvl w:val="0"/>
          <w:numId w:val="3"/>
        </w:numPr>
        <w:spacing w:after="120"/>
        <w:contextualSpacing/>
        <w:jc w:val="both"/>
        <w:rPr>
          <w:lang w:val="en-US"/>
        </w:rPr>
      </w:pPr>
      <w:r w:rsidRPr="00F23359">
        <w:rPr>
          <w:lang w:val="en-US"/>
        </w:rPr>
        <w:t>National Archives and Records Administration (USA)</w:t>
      </w:r>
    </w:p>
    <w:p w14:paraId="289A00A7" w14:textId="77777777" w:rsidR="00D52C5F" w:rsidRPr="00F23359" w:rsidRDefault="00D52C5F" w:rsidP="00D52C5F">
      <w:pPr>
        <w:pStyle w:val="Listenabsatz"/>
        <w:numPr>
          <w:ilvl w:val="0"/>
          <w:numId w:val="3"/>
        </w:numPr>
        <w:spacing w:after="120"/>
        <w:contextualSpacing/>
        <w:jc w:val="both"/>
        <w:rPr>
          <w:lang w:val="en-US"/>
        </w:rPr>
      </w:pPr>
      <w:r w:rsidRPr="00F23359">
        <w:rPr>
          <w:lang w:val="en-US"/>
        </w:rPr>
        <w:t>United States Holocaust Memorial Museum (USA)</w:t>
      </w:r>
    </w:p>
    <w:p w14:paraId="3717C695" w14:textId="77777777" w:rsidR="00D52C5F" w:rsidRPr="00F23359" w:rsidRDefault="00D52C5F" w:rsidP="00D52C5F">
      <w:pPr>
        <w:pStyle w:val="Listenabsatz"/>
        <w:numPr>
          <w:ilvl w:val="0"/>
          <w:numId w:val="3"/>
        </w:numPr>
        <w:spacing w:after="120"/>
        <w:contextualSpacing/>
        <w:jc w:val="both"/>
      </w:pPr>
      <w:r w:rsidRPr="00F23359">
        <w:t>Fritz Bauer Institut (DE)</w:t>
      </w:r>
    </w:p>
    <w:p w14:paraId="262A19A6" w14:textId="77777777" w:rsidR="00D52C5F" w:rsidRPr="00F23359" w:rsidRDefault="00D52C5F" w:rsidP="00D52C5F">
      <w:pPr>
        <w:spacing w:after="120"/>
        <w:contextualSpacing/>
        <w:jc w:val="both"/>
        <w:rPr>
          <w:szCs w:val="22"/>
        </w:rPr>
      </w:pPr>
    </w:p>
    <w:p w14:paraId="3826AEC7" w14:textId="77777777" w:rsidR="00D52C5F" w:rsidRPr="00F23359" w:rsidRDefault="00D52C5F" w:rsidP="00D52C5F">
      <w:pPr>
        <w:spacing w:after="120"/>
        <w:jc w:val="both"/>
        <w:rPr>
          <w:b/>
          <w:bCs/>
          <w:szCs w:val="22"/>
        </w:rPr>
      </w:pPr>
      <w:r w:rsidRPr="00F23359">
        <w:rPr>
          <w:b/>
          <w:bCs/>
          <w:szCs w:val="22"/>
        </w:rPr>
        <w:t xml:space="preserve">Projekt Website </w:t>
      </w:r>
    </w:p>
    <w:p w14:paraId="3F0BC7FB" w14:textId="77777777" w:rsidR="00D52C5F" w:rsidRPr="00F23359" w:rsidRDefault="00E56931" w:rsidP="00D52C5F">
      <w:pPr>
        <w:spacing w:after="120"/>
        <w:contextualSpacing/>
        <w:jc w:val="both"/>
        <w:rPr>
          <w:szCs w:val="22"/>
          <w:lang w:val="en-US"/>
        </w:rPr>
      </w:pPr>
      <w:hyperlink r:id="rId17" w:history="1">
        <w:r w:rsidR="00D52C5F" w:rsidRPr="00F23359">
          <w:rPr>
            <w:rStyle w:val="Hyperlink"/>
            <w:szCs w:val="22"/>
            <w:lang w:val="en-US"/>
          </w:rPr>
          <w:t>www.vhh-project.eu</w:t>
        </w:r>
      </w:hyperlink>
    </w:p>
    <w:p w14:paraId="5201EBA8" w14:textId="77777777" w:rsidR="005A709B" w:rsidRDefault="005A709B" w:rsidP="00D52C5F">
      <w:pPr>
        <w:spacing w:after="120"/>
        <w:contextualSpacing/>
        <w:jc w:val="both"/>
        <w:rPr>
          <w:szCs w:val="22"/>
          <w:lang w:val="en-US"/>
        </w:rPr>
      </w:pPr>
    </w:p>
    <w:p w14:paraId="6D6DCC89" w14:textId="77777777" w:rsidR="00D52C5F" w:rsidRPr="00F23359" w:rsidRDefault="00D52C5F" w:rsidP="00D52C5F">
      <w:pPr>
        <w:spacing w:after="120"/>
        <w:jc w:val="both"/>
        <w:rPr>
          <w:b/>
          <w:szCs w:val="22"/>
        </w:rPr>
      </w:pPr>
      <w:r w:rsidRPr="00F23359">
        <w:rPr>
          <w:b/>
          <w:szCs w:val="22"/>
        </w:rPr>
        <w:t>Inhaltlicher Kontakt</w:t>
      </w:r>
    </w:p>
    <w:p w14:paraId="284C9A4F" w14:textId="77777777" w:rsidR="00D52C5F" w:rsidRPr="00F23359" w:rsidRDefault="00D52C5F" w:rsidP="00D52C5F">
      <w:pPr>
        <w:spacing w:after="120"/>
        <w:contextualSpacing/>
        <w:jc w:val="both"/>
        <w:rPr>
          <w:szCs w:val="22"/>
        </w:rPr>
      </w:pPr>
      <w:r w:rsidRPr="00F23359">
        <w:rPr>
          <w:szCs w:val="22"/>
        </w:rPr>
        <w:t xml:space="preserve">Dr. Ingo Zechner </w:t>
      </w:r>
    </w:p>
    <w:p w14:paraId="1DC889F7" w14:textId="77777777" w:rsidR="00D52C5F" w:rsidRPr="00F23359" w:rsidRDefault="00D52C5F" w:rsidP="00D52C5F">
      <w:pPr>
        <w:spacing w:after="120"/>
        <w:contextualSpacing/>
        <w:jc w:val="both"/>
        <w:rPr>
          <w:szCs w:val="22"/>
        </w:rPr>
      </w:pPr>
      <w:r w:rsidRPr="00F23359">
        <w:rPr>
          <w:szCs w:val="22"/>
        </w:rPr>
        <w:t>Projektkoordinator</w:t>
      </w:r>
    </w:p>
    <w:p w14:paraId="3161843A" w14:textId="77777777" w:rsidR="00D52C5F" w:rsidRPr="00F23359" w:rsidRDefault="00D52C5F" w:rsidP="00D52C5F">
      <w:pPr>
        <w:spacing w:after="120"/>
        <w:contextualSpacing/>
        <w:jc w:val="both"/>
        <w:rPr>
          <w:szCs w:val="22"/>
        </w:rPr>
      </w:pPr>
      <w:r w:rsidRPr="00F23359">
        <w:rPr>
          <w:szCs w:val="22"/>
        </w:rPr>
        <w:t xml:space="preserve">Leiter </w:t>
      </w:r>
      <w:proofErr w:type="gramStart"/>
      <w:r w:rsidRPr="00C32E1D">
        <w:rPr>
          <w:szCs w:val="22"/>
          <w:lang w:val="de-AT"/>
        </w:rPr>
        <w:t>Ludwig Boltzmann Institute</w:t>
      </w:r>
      <w:proofErr w:type="gramEnd"/>
      <w:r w:rsidRPr="00C32E1D">
        <w:rPr>
          <w:szCs w:val="22"/>
          <w:lang w:val="de-AT"/>
        </w:rPr>
        <w:t xml:space="preserve"> for Digital </w:t>
      </w:r>
      <w:proofErr w:type="spellStart"/>
      <w:r w:rsidRPr="00C32E1D">
        <w:rPr>
          <w:szCs w:val="22"/>
          <w:lang w:val="de-AT"/>
        </w:rPr>
        <w:t>History</w:t>
      </w:r>
      <w:proofErr w:type="spellEnd"/>
      <w:r w:rsidRPr="00F23359">
        <w:rPr>
          <w:szCs w:val="22"/>
        </w:rPr>
        <w:t xml:space="preserve"> (LBIDH)</w:t>
      </w:r>
    </w:p>
    <w:p w14:paraId="051A6118" w14:textId="77777777" w:rsidR="00D52C5F" w:rsidRPr="00F23359" w:rsidRDefault="00D52C5F" w:rsidP="00D52C5F">
      <w:pPr>
        <w:spacing w:after="120"/>
        <w:contextualSpacing/>
        <w:jc w:val="both"/>
        <w:rPr>
          <w:szCs w:val="22"/>
        </w:rPr>
      </w:pPr>
      <w:r w:rsidRPr="00F23359">
        <w:rPr>
          <w:szCs w:val="22"/>
        </w:rPr>
        <w:t xml:space="preserve">Hofburg, </w:t>
      </w:r>
      <w:proofErr w:type="spellStart"/>
      <w:r w:rsidRPr="00F23359">
        <w:rPr>
          <w:szCs w:val="22"/>
        </w:rPr>
        <w:t>Batthyanystiege</w:t>
      </w:r>
      <w:proofErr w:type="spellEnd"/>
      <w:r w:rsidRPr="00F23359">
        <w:rPr>
          <w:szCs w:val="22"/>
        </w:rPr>
        <w:t>, Mezzanin, 1010 Wien</w:t>
      </w:r>
    </w:p>
    <w:p w14:paraId="600B75C9" w14:textId="77777777" w:rsidR="00D52C5F" w:rsidRPr="00F23359" w:rsidRDefault="00D52C5F" w:rsidP="00D52C5F">
      <w:pPr>
        <w:spacing w:after="120"/>
        <w:contextualSpacing/>
        <w:jc w:val="both"/>
        <w:rPr>
          <w:szCs w:val="22"/>
        </w:rPr>
      </w:pPr>
      <w:r w:rsidRPr="00F23359">
        <w:rPr>
          <w:szCs w:val="22"/>
        </w:rPr>
        <w:t>Tel. +43-1-890 96 89</w:t>
      </w:r>
    </w:p>
    <w:p w14:paraId="32B29655" w14:textId="77777777" w:rsidR="00D52C5F" w:rsidRPr="00F23359" w:rsidRDefault="00E56931" w:rsidP="00D52C5F">
      <w:pPr>
        <w:spacing w:after="120"/>
        <w:contextualSpacing/>
        <w:jc w:val="both"/>
        <w:rPr>
          <w:szCs w:val="22"/>
        </w:rPr>
      </w:pPr>
      <w:hyperlink r:id="rId18" w:history="1">
        <w:r w:rsidR="00D52C5F" w:rsidRPr="00F23359">
          <w:rPr>
            <w:rStyle w:val="Hyperlink"/>
            <w:szCs w:val="22"/>
          </w:rPr>
          <w:t>Ingo.zechner@history.lbg.ac.at</w:t>
        </w:r>
      </w:hyperlink>
    </w:p>
    <w:p w14:paraId="083E0D74" w14:textId="77777777" w:rsidR="00D52C5F" w:rsidRPr="00F23359" w:rsidRDefault="00E56931" w:rsidP="00D52C5F">
      <w:pPr>
        <w:spacing w:after="120"/>
        <w:contextualSpacing/>
        <w:jc w:val="both"/>
        <w:rPr>
          <w:szCs w:val="22"/>
        </w:rPr>
      </w:pPr>
      <w:hyperlink r:id="rId19" w:history="1">
        <w:r w:rsidR="00D52C5F" w:rsidRPr="00F23359">
          <w:rPr>
            <w:rStyle w:val="Hyperlink"/>
            <w:szCs w:val="22"/>
          </w:rPr>
          <w:t>www.lbidh.org</w:t>
        </w:r>
      </w:hyperlink>
      <w:r w:rsidR="00D52C5F" w:rsidRPr="00F23359">
        <w:rPr>
          <w:szCs w:val="22"/>
        </w:rPr>
        <w:t xml:space="preserve"> </w:t>
      </w:r>
    </w:p>
    <w:p w14:paraId="4F96D50F" w14:textId="77777777" w:rsidR="00D52C5F" w:rsidRPr="00F23359" w:rsidRDefault="00D52C5F" w:rsidP="00D52C5F">
      <w:pPr>
        <w:spacing w:after="120"/>
        <w:contextualSpacing/>
        <w:jc w:val="both"/>
        <w:rPr>
          <w:szCs w:val="22"/>
        </w:rPr>
      </w:pPr>
    </w:p>
    <w:p w14:paraId="687889F2" w14:textId="77777777" w:rsidR="00D52C5F" w:rsidRPr="00F23359" w:rsidRDefault="00D52C5F" w:rsidP="00D52C5F">
      <w:pPr>
        <w:spacing w:after="120"/>
        <w:contextualSpacing/>
        <w:jc w:val="both"/>
        <w:rPr>
          <w:szCs w:val="22"/>
        </w:rPr>
      </w:pPr>
      <w:r w:rsidRPr="00F23359">
        <w:rPr>
          <w:szCs w:val="22"/>
        </w:rPr>
        <w:t xml:space="preserve">Michael </w:t>
      </w:r>
      <w:proofErr w:type="spellStart"/>
      <w:r w:rsidRPr="00F23359">
        <w:rPr>
          <w:szCs w:val="22"/>
        </w:rPr>
        <w:t>Loebenstein</w:t>
      </w:r>
      <w:proofErr w:type="spellEnd"/>
    </w:p>
    <w:p w14:paraId="7350FF86" w14:textId="77777777" w:rsidR="00D52C5F" w:rsidRPr="00F23359" w:rsidRDefault="00D52C5F" w:rsidP="00D52C5F">
      <w:pPr>
        <w:spacing w:after="120"/>
        <w:contextualSpacing/>
        <w:jc w:val="both"/>
        <w:rPr>
          <w:szCs w:val="22"/>
        </w:rPr>
      </w:pPr>
      <w:r w:rsidRPr="00F23359">
        <w:rPr>
          <w:szCs w:val="22"/>
        </w:rPr>
        <w:t>Co-Projektkoordinator</w:t>
      </w:r>
    </w:p>
    <w:p w14:paraId="0567A621" w14:textId="77777777" w:rsidR="00D52C5F" w:rsidRPr="00F23359" w:rsidRDefault="00D52C5F" w:rsidP="00D52C5F">
      <w:pPr>
        <w:spacing w:after="120"/>
        <w:contextualSpacing/>
        <w:jc w:val="both"/>
        <w:rPr>
          <w:szCs w:val="22"/>
        </w:rPr>
      </w:pPr>
      <w:r w:rsidRPr="00F23359">
        <w:rPr>
          <w:szCs w:val="22"/>
        </w:rPr>
        <w:t>Direktor Österreichisches Filmmuseum</w:t>
      </w:r>
    </w:p>
    <w:p w14:paraId="745CE992" w14:textId="77777777" w:rsidR="00D52C5F" w:rsidRPr="00F23359" w:rsidRDefault="00D52C5F" w:rsidP="00D52C5F">
      <w:pPr>
        <w:spacing w:after="120"/>
        <w:contextualSpacing/>
        <w:jc w:val="both"/>
        <w:rPr>
          <w:szCs w:val="22"/>
        </w:rPr>
      </w:pPr>
      <w:r w:rsidRPr="00F23359">
        <w:rPr>
          <w:szCs w:val="22"/>
        </w:rPr>
        <w:t>Augustinerstraße 1, 1010 Wien</w:t>
      </w:r>
    </w:p>
    <w:p w14:paraId="2B797EFA" w14:textId="77777777" w:rsidR="00D52C5F" w:rsidRPr="00F23359" w:rsidRDefault="00D52C5F" w:rsidP="00D52C5F">
      <w:pPr>
        <w:spacing w:after="120"/>
        <w:contextualSpacing/>
        <w:jc w:val="both"/>
        <w:rPr>
          <w:szCs w:val="22"/>
        </w:rPr>
      </w:pPr>
      <w:r w:rsidRPr="00F23359">
        <w:rPr>
          <w:szCs w:val="22"/>
        </w:rPr>
        <w:t>Tel. +43-1-533 70 54-0</w:t>
      </w:r>
    </w:p>
    <w:p w14:paraId="6F08F6E3" w14:textId="421A4632" w:rsidR="00D52C5F" w:rsidRPr="00F23359" w:rsidRDefault="00E56931" w:rsidP="00D52C5F">
      <w:pPr>
        <w:spacing w:after="120"/>
        <w:contextualSpacing/>
        <w:jc w:val="both"/>
        <w:rPr>
          <w:szCs w:val="22"/>
        </w:rPr>
      </w:pPr>
      <w:hyperlink r:id="rId20" w:history="1"/>
      <w:hyperlink r:id="rId21" w:history="1">
        <w:r w:rsidR="00D435E9" w:rsidRPr="00D435E9">
          <w:rPr>
            <w:rStyle w:val="Hyperlink"/>
            <w:szCs w:val="22"/>
          </w:rPr>
          <w:t>direktion@filmmuseum.at</w:t>
        </w:r>
      </w:hyperlink>
      <w:r w:rsidR="00D435E9">
        <w:rPr>
          <w:szCs w:val="22"/>
        </w:rPr>
        <w:t xml:space="preserve"> </w:t>
      </w:r>
      <w:r w:rsidR="00D52C5F" w:rsidRPr="00F23359">
        <w:rPr>
          <w:szCs w:val="22"/>
        </w:rPr>
        <w:t xml:space="preserve"> </w:t>
      </w:r>
    </w:p>
    <w:p w14:paraId="67F53251" w14:textId="77777777" w:rsidR="001540FD" w:rsidRDefault="00E56931" w:rsidP="001540FD">
      <w:pPr>
        <w:spacing w:after="120"/>
        <w:contextualSpacing/>
        <w:jc w:val="both"/>
        <w:rPr>
          <w:b/>
          <w:szCs w:val="22"/>
        </w:rPr>
      </w:pPr>
      <w:hyperlink r:id="rId22" w:history="1">
        <w:r w:rsidR="00D52C5F" w:rsidRPr="00F23359">
          <w:rPr>
            <w:rStyle w:val="Hyperlink"/>
            <w:szCs w:val="22"/>
          </w:rPr>
          <w:t>www.filmmuseum.at</w:t>
        </w:r>
      </w:hyperlink>
      <w:r w:rsidR="001540FD" w:rsidRPr="001540FD">
        <w:rPr>
          <w:b/>
          <w:szCs w:val="22"/>
        </w:rPr>
        <w:t xml:space="preserve"> </w:t>
      </w:r>
    </w:p>
    <w:p w14:paraId="20827B33" w14:textId="77777777" w:rsidR="001540FD" w:rsidRDefault="001540FD" w:rsidP="001540FD">
      <w:pPr>
        <w:spacing w:after="120"/>
        <w:contextualSpacing/>
        <w:jc w:val="both"/>
        <w:rPr>
          <w:b/>
          <w:szCs w:val="22"/>
        </w:rPr>
      </w:pPr>
    </w:p>
    <w:p w14:paraId="575320DE" w14:textId="44984456" w:rsidR="001540FD" w:rsidRPr="00F23359" w:rsidRDefault="001540FD" w:rsidP="001540FD">
      <w:pPr>
        <w:spacing w:after="120"/>
        <w:contextualSpacing/>
        <w:jc w:val="both"/>
        <w:rPr>
          <w:b/>
          <w:szCs w:val="22"/>
        </w:rPr>
      </w:pPr>
      <w:r w:rsidRPr="00F23359">
        <w:rPr>
          <w:b/>
          <w:szCs w:val="22"/>
        </w:rPr>
        <w:t>Pressekontakt</w:t>
      </w:r>
    </w:p>
    <w:p w14:paraId="2B20C0D0" w14:textId="77777777" w:rsidR="001540FD" w:rsidRPr="00F23359" w:rsidRDefault="001540FD" w:rsidP="001540FD">
      <w:pPr>
        <w:spacing w:after="120"/>
        <w:contextualSpacing/>
        <w:jc w:val="both"/>
        <w:rPr>
          <w:szCs w:val="22"/>
        </w:rPr>
      </w:pPr>
      <w:r w:rsidRPr="00F23359">
        <w:rPr>
          <w:szCs w:val="22"/>
        </w:rPr>
        <w:t>Laura Heller, MA</w:t>
      </w:r>
    </w:p>
    <w:p w14:paraId="2291AF13" w14:textId="77777777" w:rsidR="001540FD" w:rsidRPr="00F23359" w:rsidRDefault="001540FD" w:rsidP="001540FD">
      <w:pPr>
        <w:spacing w:after="120"/>
        <w:contextualSpacing/>
        <w:jc w:val="both"/>
        <w:rPr>
          <w:szCs w:val="22"/>
        </w:rPr>
      </w:pPr>
      <w:r w:rsidRPr="00F23359">
        <w:rPr>
          <w:szCs w:val="22"/>
        </w:rPr>
        <w:t>PR &amp; Communications</w:t>
      </w:r>
    </w:p>
    <w:p w14:paraId="49F638A1" w14:textId="77777777" w:rsidR="001540FD" w:rsidRPr="00F23359" w:rsidRDefault="001540FD" w:rsidP="001540FD">
      <w:pPr>
        <w:spacing w:after="120"/>
        <w:contextualSpacing/>
        <w:jc w:val="both"/>
        <w:rPr>
          <w:szCs w:val="22"/>
        </w:rPr>
      </w:pPr>
      <w:r w:rsidRPr="00F23359">
        <w:rPr>
          <w:szCs w:val="22"/>
        </w:rPr>
        <w:t>Ludwig Boltzmann Gesellschaft</w:t>
      </w:r>
    </w:p>
    <w:p w14:paraId="05E75255" w14:textId="77777777" w:rsidR="001540FD" w:rsidRPr="00F23359" w:rsidRDefault="001540FD" w:rsidP="001540FD">
      <w:pPr>
        <w:spacing w:after="120"/>
        <w:contextualSpacing/>
        <w:jc w:val="both"/>
        <w:rPr>
          <w:szCs w:val="22"/>
        </w:rPr>
      </w:pPr>
      <w:r w:rsidRPr="00F23359">
        <w:rPr>
          <w:szCs w:val="22"/>
        </w:rPr>
        <w:t>Nußdorfer Straße 64, 1090 Wien</w:t>
      </w:r>
    </w:p>
    <w:p w14:paraId="164E3231" w14:textId="77777777" w:rsidR="001540FD" w:rsidRPr="00F23359" w:rsidRDefault="001540FD" w:rsidP="001540FD">
      <w:pPr>
        <w:spacing w:after="120"/>
        <w:contextualSpacing/>
        <w:jc w:val="both"/>
        <w:rPr>
          <w:szCs w:val="22"/>
        </w:rPr>
      </w:pPr>
      <w:r w:rsidRPr="00F23359">
        <w:rPr>
          <w:szCs w:val="22"/>
        </w:rPr>
        <w:t>Tel. +43-1-513 27 50-35</w:t>
      </w:r>
    </w:p>
    <w:p w14:paraId="50E834D4" w14:textId="77777777" w:rsidR="001540FD" w:rsidRPr="00F23359" w:rsidRDefault="00E56931" w:rsidP="001540FD">
      <w:pPr>
        <w:spacing w:after="120"/>
        <w:contextualSpacing/>
        <w:jc w:val="both"/>
        <w:rPr>
          <w:szCs w:val="22"/>
        </w:rPr>
      </w:pPr>
      <w:hyperlink r:id="rId23" w:history="1">
        <w:r w:rsidR="001540FD" w:rsidRPr="00F23359">
          <w:rPr>
            <w:rStyle w:val="Hyperlink"/>
            <w:szCs w:val="22"/>
          </w:rPr>
          <w:t>laura.heller@lbg.ac.at</w:t>
        </w:r>
      </w:hyperlink>
      <w:r w:rsidR="001540FD" w:rsidRPr="00F23359">
        <w:rPr>
          <w:szCs w:val="22"/>
        </w:rPr>
        <w:t xml:space="preserve"> </w:t>
      </w:r>
    </w:p>
    <w:p w14:paraId="773F773D" w14:textId="1513CE3D" w:rsidR="001540FD" w:rsidRPr="00F23359" w:rsidRDefault="00E56931" w:rsidP="001540FD">
      <w:pPr>
        <w:spacing w:after="120"/>
        <w:contextualSpacing/>
        <w:jc w:val="both"/>
        <w:rPr>
          <w:szCs w:val="22"/>
        </w:rPr>
      </w:pPr>
      <w:hyperlink r:id="rId24" w:history="1">
        <w:r w:rsidR="001540FD" w:rsidRPr="00F23359">
          <w:rPr>
            <w:rStyle w:val="Hyperlink"/>
            <w:szCs w:val="22"/>
          </w:rPr>
          <w:t>lbg.ac.at</w:t>
        </w:r>
      </w:hyperlink>
    </w:p>
    <w:p w14:paraId="600B443A" w14:textId="4C94389A" w:rsidR="00BC35E5" w:rsidRPr="00F23359" w:rsidRDefault="00BC35E5" w:rsidP="00D52C5F">
      <w:pPr>
        <w:rPr>
          <w:szCs w:val="22"/>
        </w:rPr>
      </w:pPr>
    </w:p>
    <w:sectPr w:rsidR="00BC35E5" w:rsidRPr="00F23359">
      <w:headerReference w:type="default" r:id="rId25"/>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F8E58" w14:textId="77777777" w:rsidR="00E56931" w:rsidRDefault="00E56931">
      <w:r>
        <w:separator/>
      </w:r>
    </w:p>
  </w:endnote>
  <w:endnote w:type="continuationSeparator" w:id="0">
    <w:p w14:paraId="23261C93" w14:textId="77777777" w:rsidR="00E56931" w:rsidRDefault="00E56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72895" w14:textId="77777777" w:rsidR="00E56931" w:rsidRDefault="00E56931">
      <w:r>
        <w:separator/>
      </w:r>
    </w:p>
  </w:footnote>
  <w:footnote w:type="continuationSeparator" w:id="0">
    <w:p w14:paraId="5FD8E53A" w14:textId="77777777" w:rsidR="00E56931" w:rsidRDefault="00E56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C00FF" w14:textId="77777777" w:rsidR="002B77B5" w:rsidRDefault="002B77B5">
    <w:pPr>
      <w:pBdr>
        <w:top w:val="nil"/>
        <w:left w:val="nil"/>
        <w:bottom w:val="nil"/>
        <w:right w:val="nil"/>
        <w:between w:val="nil"/>
      </w:pBdr>
      <w:tabs>
        <w:tab w:val="center" w:pos="4536"/>
        <w:tab w:val="right" w:pos="9072"/>
      </w:tabs>
      <w:rPr>
        <w:color w:val="000000"/>
        <w:szCs w:val="22"/>
      </w:rPr>
    </w:pPr>
  </w:p>
  <w:p w14:paraId="3BAEFE92" w14:textId="77777777" w:rsidR="002B77B5" w:rsidRDefault="00071376">
    <w:pPr>
      <w:pBdr>
        <w:top w:val="nil"/>
        <w:left w:val="nil"/>
        <w:bottom w:val="nil"/>
        <w:right w:val="nil"/>
        <w:between w:val="nil"/>
      </w:pBdr>
      <w:tabs>
        <w:tab w:val="center" w:pos="4536"/>
        <w:tab w:val="right" w:pos="9072"/>
      </w:tabs>
      <w:rPr>
        <w:color w:val="000000"/>
        <w:szCs w:val="22"/>
      </w:rPr>
    </w:pPr>
    <w:r>
      <w:rPr>
        <w:noProof/>
        <w:lang w:val="de-AT" w:eastAsia="de-AT"/>
      </w:rPr>
      <w:drawing>
        <wp:anchor distT="0" distB="0" distL="114300" distR="114300" simplePos="0" relativeHeight="251658240" behindDoc="0" locked="0" layoutInCell="1" hidden="0" allowOverlap="1" wp14:anchorId="1C515F3F" wp14:editId="78BFBCCA">
          <wp:simplePos x="0" y="0"/>
          <wp:positionH relativeFrom="column">
            <wp:posOffset>-25399</wp:posOffset>
          </wp:positionH>
          <wp:positionV relativeFrom="paragraph">
            <wp:posOffset>34290</wp:posOffset>
          </wp:positionV>
          <wp:extent cx="1709420" cy="417195"/>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09420" cy="417195"/>
                  </a:xfrm>
                  <a:prstGeom prst="rect">
                    <a:avLst/>
                  </a:prstGeom>
                  <a:ln/>
                </pic:spPr>
              </pic:pic>
            </a:graphicData>
          </a:graphic>
        </wp:anchor>
      </w:drawing>
    </w:r>
  </w:p>
  <w:p w14:paraId="4368E8E7" w14:textId="77777777" w:rsidR="002B77B5" w:rsidRDefault="002B77B5">
    <w:pPr>
      <w:pBdr>
        <w:top w:val="nil"/>
        <w:left w:val="nil"/>
        <w:bottom w:val="nil"/>
        <w:right w:val="nil"/>
        <w:between w:val="nil"/>
      </w:pBdr>
      <w:tabs>
        <w:tab w:val="center" w:pos="4536"/>
        <w:tab w:val="right" w:pos="9072"/>
      </w:tabs>
      <w:rPr>
        <w:color w:val="000000"/>
        <w:szCs w:val="22"/>
      </w:rPr>
    </w:pPr>
  </w:p>
  <w:p w14:paraId="2ABBB2CC" w14:textId="77777777" w:rsidR="002B77B5" w:rsidRDefault="002B77B5">
    <w:pPr>
      <w:pBdr>
        <w:top w:val="nil"/>
        <w:left w:val="nil"/>
        <w:bottom w:val="nil"/>
        <w:right w:val="nil"/>
        <w:between w:val="nil"/>
      </w:pBdr>
      <w:tabs>
        <w:tab w:val="center" w:pos="4536"/>
        <w:tab w:val="right" w:pos="9072"/>
      </w:tabs>
      <w:rPr>
        <w:color w:val="000000"/>
        <w:szCs w:val="22"/>
      </w:rPr>
    </w:pPr>
  </w:p>
  <w:p w14:paraId="7DC6FD85" w14:textId="77777777" w:rsidR="002B77B5" w:rsidRDefault="002B77B5">
    <w:pPr>
      <w:pBdr>
        <w:top w:val="nil"/>
        <w:left w:val="nil"/>
        <w:bottom w:val="nil"/>
        <w:right w:val="nil"/>
        <w:between w:val="nil"/>
      </w:pBdr>
      <w:tabs>
        <w:tab w:val="center" w:pos="4536"/>
        <w:tab w:val="right" w:pos="9072"/>
      </w:tabs>
      <w:rPr>
        <w:color w:val="00000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D155F"/>
    <w:multiLevelType w:val="hybridMultilevel"/>
    <w:tmpl w:val="235CC6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E483029"/>
    <w:multiLevelType w:val="hybridMultilevel"/>
    <w:tmpl w:val="875EC5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D5F0003"/>
    <w:multiLevelType w:val="hybridMultilevel"/>
    <w:tmpl w:val="47F02B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7B5"/>
    <w:rsid w:val="0000428B"/>
    <w:rsid w:val="00005A23"/>
    <w:rsid w:val="00005EC3"/>
    <w:rsid w:val="000402A3"/>
    <w:rsid w:val="000444D4"/>
    <w:rsid w:val="0005199D"/>
    <w:rsid w:val="00056584"/>
    <w:rsid w:val="000566B4"/>
    <w:rsid w:val="00056CCE"/>
    <w:rsid w:val="00060E28"/>
    <w:rsid w:val="00071376"/>
    <w:rsid w:val="000729A7"/>
    <w:rsid w:val="00076DA1"/>
    <w:rsid w:val="000A2255"/>
    <w:rsid w:val="000B7949"/>
    <w:rsid w:val="000C509E"/>
    <w:rsid w:val="000D24FD"/>
    <w:rsid w:val="000E2F9F"/>
    <w:rsid w:val="000E3269"/>
    <w:rsid w:val="000F24A4"/>
    <w:rsid w:val="000F42B0"/>
    <w:rsid w:val="00100701"/>
    <w:rsid w:val="00103334"/>
    <w:rsid w:val="00110E0E"/>
    <w:rsid w:val="00114043"/>
    <w:rsid w:val="00125DA9"/>
    <w:rsid w:val="001267E4"/>
    <w:rsid w:val="0013756A"/>
    <w:rsid w:val="00141991"/>
    <w:rsid w:val="00144614"/>
    <w:rsid w:val="00147838"/>
    <w:rsid w:val="001540FD"/>
    <w:rsid w:val="00167E24"/>
    <w:rsid w:val="001760FD"/>
    <w:rsid w:val="00182E84"/>
    <w:rsid w:val="00184DA7"/>
    <w:rsid w:val="00187A17"/>
    <w:rsid w:val="001929FF"/>
    <w:rsid w:val="00194232"/>
    <w:rsid w:val="001A2374"/>
    <w:rsid w:val="001A578A"/>
    <w:rsid w:val="001B30DB"/>
    <w:rsid w:val="001B485A"/>
    <w:rsid w:val="001C725D"/>
    <w:rsid w:val="001C7C09"/>
    <w:rsid w:val="001E33F6"/>
    <w:rsid w:val="001E5768"/>
    <w:rsid w:val="001E62A8"/>
    <w:rsid w:val="001E67C4"/>
    <w:rsid w:val="001E6D09"/>
    <w:rsid w:val="001F2920"/>
    <w:rsid w:val="001F2F1F"/>
    <w:rsid w:val="001F3593"/>
    <w:rsid w:val="001F4B9D"/>
    <w:rsid w:val="001F5531"/>
    <w:rsid w:val="001F55B3"/>
    <w:rsid w:val="001F56EA"/>
    <w:rsid w:val="00204124"/>
    <w:rsid w:val="00210826"/>
    <w:rsid w:val="00210F20"/>
    <w:rsid w:val="00213A8E"/>
    <w:rsid w:val="00232B0E"/>
    <w:rsid w:val="00235A6B"/>
    <w:rsid w:val="00242E4D"/>
    <w:rsid w:val="0024683F"/>
    <w:rsid w:val="00246DA5"/>
    <w:rsid w:val="00260E49"/>
    <w:rsid w:val="002638B4"/>
    <w:rsid w:val="0026608F"/>
    <w:rsid w:val="00267625"/>
    <w:rsid w:val="0026769A"/>
    <w:rsid w:val="0028283C"/>
    <w:rsid w:val="00290579"/>
    <w:rsid w:val="00291AB2"/>
    <w:rsid w:val="002B03EB"/>
    <w:rsid w:val="002B5787"/>
    <w:rsid w:val="002B77B5"/>
    <w:rsid w:val="002C05C4"/>
    <w:rsid w:val="002D1C3B"/>
    <w:rsid w:val="002D4407"/>
    <w:rsid w:val="002D6163"/>
    <w:rsid w:val="002E47DF"/>
    <w:rsid w:val="003010A4"/>
    <w:rsid w:val="0031002C"/>
    <w:rsid w:val="00317DC3"/>
    <w:rsid w:val="00321255"/>
    <w:rsid w:val="00333449"/>
    <w:rsid w:val="00337CE2"/>
    <w:rsid w:val="0035319C"/>
    <w:rsid w:val="00355366"/>
    <w:rsid w:val="00363891"/>
    <w:rsid w:val="003669E6"/>
    <w:rsid w:val="00367F35"/>
    <w:rsid w:val="00371FE1"/>
    <w:rsid w:val="003735A5"/>
    <w:rsid w:val="00377CCF"/>
    <w:rsid w:val="00390874"/>
    <w:rsid w:val="003957AA"/>
    <w:rsid w:val="003A5913"/>
    <w:rsid w:val="003B1753"/>
    <w:rsid w:val="003C782E"/>
    <w:rsid w:val="003C7D26"/>
    <w:rsid w:val="003D0E44"/>
    <w:rsid w:val="003D78CD"/>
    <w:rsid w:val="00404576"/>
    <w:rsid w:val="00412FC5"/>
    <w:rsid w:val="00437039"/>
    <w:rsid w:val="00437DE1"/>
    <w:rsid w:val="00441F62"/>
    <w:rsid w:val="00442A44"/>
    <w:rsid w:val="00443136"/>
    <w:rsid w:val="00446748"/>
    <w:rsid w:val="00454B92"/>
    <w:rsid w:val="0046691B"/>
    <w:rsid w:val="00472D06"/>
    <w:rsid w:val="00475484"/>
    <w:rsid w:val="00480981"/>
    <w:rsid w:val="0048287F"/>
    <w:rsid w:val="00485570"/>
    <w:rsid w:val="00497CDD"/>
    <w:rsid w:val="004A61A4"/>
    <w:rsid w:val="004B58F0"/>
    <w:rsid w:val="004C4A5F"/>
    <w:rsid w:val="004D3F59"/>
    <w:rsid w:val="004E6A99"/>
    <w:rsid w:val="005132FF"/>
    <w:rsid w:val="00524C68"/>
    <w:rsid w:val="00545071"/>
    <w:rsid w:val="005454E2"/>
    <w:rsid w:val="00576C12"/>
    <w:rsid w:val="0058099F"/>
    <w:rsid w:val="005817AA"/>
    <w:rsid w:val="00590F50"/>
    <w:rsid w:val="005A709B"/>
    <w:rsid w:val="005B7707"/>
    <w:rsid w:val="005C6C70"/>
    <w:rsid w:val="005D1A6C"/>
    <w:rsid w:val="005D7C6D"/>
    <w:rsid w:val="005E35A8"/>
    <w:rsid w:val="005E43E0"/>
    <w:rsid w:val="005E5C3F"/>
    <w:rsid w:val="006210FC"/>
    <w:rsid w:val="00625963"/>
    <w:rsid w:val="00634B7A"/>
    <w:rsid w:val="00634CBB"/>
    <w:rsid w:val="00636477"/>
    <w:rsid w:val="00641735"/>
    <w:rsid w:val="00644B23"/>
    <w:rsid w:val="006471A5"/>
    <w:rsid w:val="0065183D"/>
    <w:rsid w:val="006635EF"/>
    <w:rsid w:val="006829D3"/>
    <w:rsid w:val="00691B7F"/>
    <w:rsid w:val="00696281"/>
    <w:rsid w:val="006A53F5"/>
    <w:rsid w:val="006B3CD9"/>
    <w:rsid w:val="006C322F"/>
    <w:rsid w:val="006C3442"/>
    <w:rsid w:val="006E02F2"/>
    <w:rsid w:val="006F18F7"/>
    <w:rsid w:val="006F5979"/>
    <w:rsid w:val="00701411"/>
    <w:rsid w:val="00710024"/>
    <w:rsid w:val="00711D89"/>
    <w:rsid w:val="00716185"/>
    <w:rsid w:val="00721EDE"/>
    <w:rsid w:val="007235AE"/>
    <w:rsid w:val="0072646D"/>
    <w:rsid w:val="00734D4D"/>
    <w:rsid w:val="00744546"/>
    <w:rsid w:val="00746892"/>
    <w:rsid w:val="0075302E"/>
    <w:rsid w:val="00757C1D"/>
    <w:rsid w:val="00766964"/>
    <w:rsid w:val="007715B8"/>
    <w:rsid w:val="0077238E"/>
    <w:rsid w:val="00777D23"/>
    <w:rsid w:val="00780CBB"/>
    <w:rsid w:val="007836CC"/>
    <w:rsid w:val="007837E1"/>
    <w:rsid w:val="007863B7"/>
    <w:rsid w:val="007913D6"/>
    <w:rsid w:val="007928BC"/>
    <w:rsid w:val="007A0387"/>
    <w:rsid w:val="007A39D6"/>
    <w:rsid w:val="007A7171"/>
    <w:rsid w:val="007A740A"/>
    <w:rsid w:val="007D1B6A"/>
    <w:rsid w:val="007D5952"/>
    <w:rsid w:val="007E3CE7"/>
    <w:rsid w:val="007F08E5"/>
    <w:rsid w:val="007F1297"/>
    <w:rsid w:val="007F371B"/>
    <w:rsid w:val="007F385C"/>
    <w:rsid w:val="007F4624"/>
    <w:rsid w:val="007F5750"/>
    <w:rsid w:val="008101F1"/>
    <w:rsid w:val="00817600"/>
    <w:rsid w:val="00821FE1"/>
    <w:rsid w:val="00826B2A"/>
    <w:rsid w:val="00830261"/>
    <w:rsid w:val="00837A93"/>
    <w:rsid w:val="00837E18"/>
    <w:rsid w:val="00856008"/>
    <w:rsid w:val="0086416C"/>
    <w:rsid w:val="00864747"/>
    <w:rsid w:val="00877D03"/>
    <w:rsid w:val="008822A4"/>
    <w:rsid w:val="008900D5"/>
    <w:rsid w:val="00893211"/>
    <w:rsid w:val="008A04B1"/>
    <w:rsid w:val="008A2523"/>
    <w:rsid w:val="008B478F"/>
    <w:rsid w:val="008B595B"/>
    <w:rsid w:val="008B6819"/>
    <w:rsid w:val="008C477A"/>
    <w:rsid w:val="008D3458"/>
    <w:rsid w:val="008D3BE7"/>
    <w:rsid w:val="008E65E1"/>
    <w:rsid w:val="008F0E1C"/>
    <w:rsid w:val="008F3362"/>
    <w:rsid w:val="008F56F1"/>
    <w:rsid w:val="008F7CFA"/>
    <w:rsid w:val="009064AB"/>
    <w:rsid w:val="0091715D"/>
    <w:rsid w:val="0092082B"/>
    <w:rsid w:val="009273ED"/>
    <w:rsid w:val="00927C6B"/>
    <w:rsid w:val="00932673"/>
    <w:rsid w:val="009420BA"/>
    <w:rsid w:val="00942531"/>
    <w:rsid w:val="009545C1"/>
    <w:rsid w:val="00955F11"/>
    <w:rsid w:val="0096079C"/>
    <w:rsid w:val="009638FB"/>
    <w:rsid w:val="00965C42"/>
    <w:rsid w:val="009938C3"/>
    <w:rsid w:val="009A2039"/>
    <w:rsid w:val="009B49C4"/>
    <w:rsid w:val="009B51C0"/>
    <w:rsid w:val="009B6069"/>
    <w:rsid w:val="009B6AFA"/>
    <w:rsid w:val="009D144C"/>
    <w:rsid w:val="009D2C8F"/>
    <w:rsid w:val="009F31BB"/>
    <w:rsid w:val="009F3307"/>
    <w:rsid w:val="00A27692"/>
    <w:rsid w:val="00A40DB0"/>
    <w:rsid w:val="00A43207"/>
    <w:rsid w:val="00A433B0"/>
    <w:rsid w:val="00A45B1C"/>
    <w:rsid w:val="00A51A85"/>
    <w:rsid w:val="00A64FFD"/>
    <w:rsid w:val="00A651B6"/>
    <w:rsid w:val="00A730FC"/>
    <w:rsid w:val="00A75048"/>
    <w:rsid w:val="00A76159"/>
    <w:rsid w:val="00A76C29"/>
    <w:rsid w:val="00AA2EC3"/>
    <w:rsid w:val="00AC02F6"/>
    <w:rsid w:val="00AC3BEA"/>
    <w:rsid w:val="00AC50BA"/>
    <w:rsid w:val="00AD6D68"/>
    <w:rsid w:val="00AE0BA4"/>
    <w:rsid w:val="00AE4ACC"/>
    <w:rsid w:val="00AF1067"/>
    <w:rsid w:val="00B05DF5"/>
    <w:rsid w:val="00B07065"/>
    <w:rsid w:val="00B10227"/>
    <w:rsid w:val="00B131E3"/>
    <w:rsid w:val="00B23603"/>
    <w:rsid w:val="00B26F02"/>
    <w:rsid w:val="00B35290"/>
    <w:rsid w:val="00B55C13"/>
    <w:rsid w:val="00B606D6"/>
    <w:rsid w:val="00B764E1"/>
    <w:rsid w:val="00B8293A"/>
    <w:rsid w:val="00B93C88"/>
    <w:rsid w:val="00B96D29"/>
    <w:rsid w:val="00B97926"/>
    <w:rsid w:val="00BA652F"/>
    <w:rsid w:val="00BB03DF"/>
    <w:rsid w:val="00BC02E5"/>
    <w:rsid w:val="00BC26F8"/>
    <w:rsid w:val="00BC35E5"/>
    <w:rsid w:val="00BC4F26"/>
    <w:rsid w:val="00BD672C"/>
    <w:rsid w:val="00BE4B00"/>
    <w:rsid w:val="00BE66A1"/>
    <w:rsid w:val="00BF4514"/>
    <w:rsid w:val="00C05C3B"/>
    <w:rsid w:val="00C11BC3"/>
    <w:rsid w:val="00C12717"/>
    <w:rsid w:val="00C1289C"/>
    <w:rsid w:val="00C163FE"/>
    <w:rsid w:val="00C168DE"/>
    <w:rsid w:val="00C231EA"/>
    <w:rsid w:val="00C31FBA"/>
    <w:rsid w:val="00C32E1D"/>
    <w:rsid w:val="00C50E48"/>
    <w:rsid w:val="00C61601"/>
    <w:rsid w:val="00C61C6B"/>
    <w:rsid w:val="00C64827"/>
    <w:rsid w:val="00C75082"/>
    <w:rsid w:val="00CB3057"/>
    <w:rsid w:val="00CB5485"/>
    <w:rsid w:val="00CB56E5"/>
    <w:rsid w:val="00CC69D5"/>
    <w:rsid w:val="00CE72F0"/>
    <w:rsid w:val="00CE7D1D"/>
    <w:rsid w:val="00D03820"/>
    <w:rsid w:val="00D12233"/>
    <w:rsid w:val="00D326CC"/>
    <w:rsid w:val="00D435E9"/>
    <w:rsid w:val="00D52C5F"/>
    <w:rsid w:val="00D55421"/>
    <w:rsid w:val="00D60DFB"/>
    <w:rsid w:val="00D67495"/>
    <w:rsid w:val="00D80AB5"/>
    <w:rsid w:val="00D83BDF"/>
    <w:rsid w:val="00DA0F8D"/>
    <w:rsid w:val="00DA3191"/>
    <w:rsid w:val="00DA3CEC"/>
    <w:rsid w:val="00DA5E0A"/>
    <w:rsid w:val="00DB1A09"/>
    <w:rsid w:val="00DB45DE"/>
    <w:rsid w:val="00DB4BD5"/>
    <w:rsid w:val="00DC3A48"/>
    <w:rsid w:val="00DC7476"/>
    <w:rsid w:val="00DD7700"/>
    <w:rsid w:val="00DE736F"/>
    <w:rsid w:val="00DF6225"/>
    <w:rsid w:val="00E03E6A"/>
    <w:rsid w:val="00E0527E"/>
    <w:rsid w:val="00E12100"/>
    <w:rsid w:val="00E125FF"/>
    <w:rsid w:val="00E138E4"/>
    <w:rsid w:val="00E15BBB"/>
    <w:rsid w:val="00E1647F"/>
    <w:rsid w:val="00E1659E"/>
    <w:rsid w:val="00E36AFB"/>
    <w:rsid w:val="00E41B5D"/>
    <w:rsid w:val="00E43CDD"/>
    <w:rsid w:val="00E56931"/>
    <w:rsid w:val="00E72366"/>
    <w:rsid w:val="00E75569"/>
    <w:rsid w:val="00E77F4A"/>
    <w:rsid w:val="00E82161"/>
    <w:rsid w:val="00EA195D"/>
    <w:rsid w:val="00EA28A0"/>
    <w:rsid w:val="00EB2589"/>
    <w:rsid w:val="00EB6CAC"/>
    <w:rsid w:val="00EB755D"/>
    <w:rsid w:val="00EB7983"/>
    <w:rsid w:val="00EC6109"/>
    <w:rsid w:val="00ED104E"/>
    <w:rsid w:val="00ED65D6"/>
    <w:rsid w:val="00EF6FCD"/>
    <w:rsid w:val="00EF71F5"/>
    <w:rsid w:val="00F02C72"/>
    <w:rsid w:val="00F03A16"/>
    <w:rsid w:val="00F1064D"/>
    <w:rsid w:val="00F23359"/>
    <w:rsid w:val="00F25064"/>
    <w:rsid w:val="00F40BB9"/>
    <w:rsid w:val="00F46971"/>
    <w:rsid w:val="00F47D32"/>
    <w:rsid w:val="00F51FA5"/>
    <w:rsid w:val="00F529D6"/>
    <w:rsid w:val="00F54C95"/>
    <w:rsid w:val="00F61C91"/>
    <w:rsid w:val="00F73B3A"/>
    <w:rsid w:val="00F91C98"/>
    <w:rsid w:val="00F92CA3"/>
    <w:rsid w:val="00FB2997"/>
    <w:rsid w:val="00FC295C"/>
    <w:rsid w:val="00FC334F"/>
    <w:rsid w:val="00FD201A"/>
    <w:rsid w:val="00FE0EE6"/>
    <w:rsid w:val="00FE28D2"/>
    <w:rsid w:val="00FE592B"/>
    <w:rsid w:val="00FF326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BEAA1"/>
  <w15:docId w15:val="{4E1F4C2C-AA47-4894-A210-149AC8F3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8523F"/>
    <w:rPr>
      <w:szCs w:val="24"/>
      <w:lang w:val="de-DE" w:eastAsia="de-DE"/>
    </w:rPr>
  </w:style>
  <w:style w:type="paragraph" w:styleId="berschrift1">
    <w:name w:val="heading 1"/>
    <w:basedOn w:val="Standard"/>
    <w:next w:val="Standard"/>
    <w:link w:val="berschrift1Zchn"/>
    <w:qFormat/>
    <w:rsid w:val="006452A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rPr>
  </w:style>
  <w:style w:type="paragraph" w:styleId="berschrift5">
    <w:name w:val="heading 5"/>
    <w:basedOn w:val="Standard"/>
    <w:next w:val="Standard"/>
    <w:pPr>
      <w:keepNext/>
      <w:keepLines/>
      <w:spacing w:before="220" w:after="40"/>
      <w:outlineLvl w:val="4"/>
    </w:pPr>
    <w:rPr>
      <w:b/>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sid w:val="004D17C6"/>
    <w:rPr>
      <w:color w:val="0000FF"/>
      <w:u w:val="single"/>
    </w:rPr>
  </w:style>
  <w:style w:type="paragraph" w:styleId="Sprechblasentext">
    <w:name w:val="Balloon Text"/>
    <w:basedOn w:val="Standard"/>
    <w:link w:val="SprechblasentextZchn"/>
    <w:rsid w:val="0060287F"/>
    <w:rPr>
      <w:rFonts w:ascii="Segoe UI" w:hAnsi="Segoe UI" w:cs="Segoe UI"/>
      <w:sz w:val="18"/>
      <w:szCs w:val="18"/>
    </w:rPr>
  </w:style>
  <w:style w:type="character" w:customStyle="1" w:styleId="SprechblasentextZchn">
    <w:name w:val="Sprechblasentext Zchn"/>
    <w:basedOn w:val="Absatz-Standardschriftart"/>
    <w:link w:val="Sprechblasentext"/>
    <w:rsid w:val="0060287F"/>
    <w:rPr>
      <w:rFonts w:ascii="Segoe UI" w:hAnsi="Segoe UI" w:cs="Segoe UI"/>
      <w:sz w:val="18"/>
      <w:szCs w:val="18"/>
      <w:lang w:val="de-DE" w:eastAsia="de-DE"/>
    </w:rPr>
  </w:style>
  <w:style w:type="character" w:styleId="Fett">
    <w:name w:val="Strong"/>
    <w:basedOn w:val="Absatz-Standardschriftart"/>
    <w:qFormat/>
    <w:rsid w:val="00D857A5"/>
    <w:rPr>
      <w:rFonts w:ascii="Calibri" w:hAnsi="Calibri"/>
      <w:b/>
      <w:bCs/>
      <w:sz w:val="22"/>
    </w:rPr>
  </w:style>
  <w:style w:type="character" w:styleId="Hervorhebung">
    <w:name w:val="Emphasis"/>
    <w:basedOn w:val="Absatz-Standardschriftart"/>
    <w:qFormat/>
    <w:rsid w:val="00D857A5"/>
    <w:rPr>
      <w:rFonts w:ascii="Calibri" w:hAnsi="Calibri"/>
      <w:i/>
      <w:iCs/>
      <w:sz w:val="22"/>
    </w:rPr>
  </w:style>
  <w:style w:type="character" w:customStyle="1" w:styleId="berschrift1Zchn">
    <w:name w:val="Überschrift 1 Zchn"/>
    <w:basedOn w:val="Absatz-Standardschriftart"/>
    <w:link w:val="berschrift1"/>
    <w:rsid w:val="006452A0"/>
    <w:rPr>
      <w:rFonts w:asciiTheme="majorHAnsi" w:eastAsiaTheme="majorEastAsia" w:hAnsiTheme="majorHAnsi" w:cstheme="majorBidi"/>
      <w:color w:val="2E74B5" w:themeColor="accent1" w:themeShade="BF"/>
      <w:sz w:val="32"/>
      <w:szCs w:val="32"/>
      <w:lang w:val="de-DE" w:eastAsia="de-DE"/>
    </w:rPr>
  </w:style>
  <w:style w:type="paragraph" w:styleId="Listenabsatz">
    <w:name w:val="List Paragraph"/>
    <w:basedOn w:val="Standard"/>
    <w:uiPriority w:val="34"/>
    <w:qFormat/>
    <w:rsid w:val="00DC572A"/>
    <w:pPr>
      <w:ind w:left="720"/>
    </w:pPr>
    <w:rPr>
      <w:rFonts w:eastAsiaTheme="minorHAnsi"/>
      <w:szCs w:val="22"/>
      <w:lang w:val="de-AT" w:eastAsia="en-US"/>
    </w:rPr>
  </w:style>
  <w:style w:type="paragraph" w:styleId="NurText">
    <w:name w:val="Plain Text"/>
    <w:basedOn w:val="Standard"/>
    <w:link w:val="NurTextZchn"/>
    <w:uiPriority w:val="99"/>
    <w:unhideWhenUsed/>
    <w:rsid w:val="00DC572A"/>
    <w:rPr>
      <w:rFonts w:eastAsiaTheme="minorHAnsi"/>
      <w:szCs w:val="22"/>
      <w:lang w:val="de-AT" w:eastAsia="en-US"/>
    </w:rPr>
  </w:style>
  <w:style w:type="character" w:customStyle="1" w:styleId="NurTextZchn">
    <w:name w:val="Nur Text Zchn"/>
    <w:basedOn w:val="Absatz-Standardschriftart"/>
    <w:link w:val="NurText"/>
    <w:uiPriority w:val="99"/>
    <w:rsid w:val="00DC572A"/>
    <w:rPr>
      <w:rFonts w:ascii="Calibri" w:eastAsiaTheme="minorHAnsi" w:hAnsi="Calibri" w:cs="Calibri"/>
      <w:sz w:val="22"/>
      <w:szCs w:val="22"/>
      <w:lang w:eastAsia="en-US"/>
    </w:rPr>
  </w:style>
  <w:style w:type="paragraph" w:styleId="StandardWeb">
    <w:name w:val="Normal (Web)"/>
    <w:basedOn w:val="Standard"/>
    <w:uiPriority w:val="99"/>
    <w:unhideWhenUsed/>
    <w:rsid w:val="00091ED4"/>
    <w:pPr>
      <w:spacing w:before="100" w:beforeAutospacing="1" w:after="100" w:afterAutospacing="1"/>
    </w:pPr>
    <w:rPr>
      <w:rFonts w:ascii="Times New Roman" w:hAnsi="Times New Roman"/>
      <w:sz w:val="24"/>
      <w:lang w:val="de-AT" w:eastAsia="de-AT"/>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character" w:styleId="Kommentarzeichen">
    <w:name w:val="annotation reference"/>
    <w:basedOn w:val="Absatz-Standardschriftart"/>
    <w:uiPriority w:val="99"/>
    <w:semiHidden/>
    <w:unhideWhenUsed/>
    <w:rsid w:val="00ED65D6"/>
    <w:rPr>
      <w:sz w:val="16"/>
      <w:szCs w:val="16"/>
    </w:rPr>
  </w:style>
  <w:style w:type="paragraph" w:styleId="Kommentartext">
    <w:name w:val="annotation text"/>
    <w:basedOn w:val="Standard"/>
    <w:link w:val="KommentartextZchn"/>
    <w:uiPriority w:val="99"/>
    <w:semiHidden/>
    <w:unhideWhenUsed/>
    <w:rsid w:val="00ED65D6"/>
    <w:rPr>
      <w:sz w:val="20"/>
      <w:szCs w:val="20"/>
    </w:rPr>
  </w:style>
  <w:style w:type="character" w:customStyle="1" w:styleId="KommentartextZchn">
    <w:name w:val="Kommentartext Zchn"/>
    <w:basedOn w:val="Absatz-Standardschriftart"/>
    <w:link w:val="Kommentartext"/>
    <w:uiPriority w:val="99"/>
    <w:semiHidden/>
    <w:rsid w:val="00ED65D6"/>
    <w:rPr>
      <w:sz w:val="20"/>
      <w:szCs w:val="20"/>
      <w:lang w:val="de-DE" w:eastAsia="de-DE"/>
    </w:rPr>
  </w:style>
  <w:style w:type="paragraph" w:styleId="Kommentarthema">
    <w:name w:val="annotation subject"/>
    <w:basedOn w:val="Kommentartext"/>
    <w:next w:val="Kommentartext"/>
    <w:link w:val="KommentarthemaZchn"/>
    <w:uiPriority w:val="99"/>
    <w:semiHidden/>
    <w:unhideWhenUsed/>
    <w:rsid w:val="00ED65D6"/>
    <w:rPr>
      <w:b/>
      <w:bCs/>
    </w:rPr>
  </w:style>
  <w:style w:type="character" w:customStyle="1" w:styleId="KommentarthemaZchn">
    <w:name w:val="Kommentarthema Zchn"/>
    <w:basedOn w:val="KommentartextZchn"/>
    <w:link w:val="Kommentarthema"/>
    <w:uiPriority w:val="99"/>
    <w:semiHidden/>
    <w:rsid w:val="00ED65D6"/>
    <w:rPr>
      <w:b/>
      <w:bCs/>
      <w:sz w:val="20"/>
      <w:szCs w:val="20"/>
      <w:lang w:val="de-DE" w:eastAsia="de-DE"/>
    </w:rPr>
  </w:style>
  <w:style w:type="paragraph" w:styleId="berarbeitung">
    <w:name w:val="Revision"/>
    <w:hidden/>
    <w:uiPriority w:val="99"/>
    <w:semiHidden/>
    <w:rsid w:val="00ED65D6"/>
    <w:rPr>
      <w:szCs w:val="24"/>
      <w:lang w:val="de-DE" w:eastAsia="de-DE"/>
    </w:rPr>
  </w:style>
  <w:style w:type="character" w:styleId="BesuchterLink">
    <w:name w:val="FollowedHyperlink"/>
    <w:basedOn w:val="Absatz-Standardschriftart"/>
    <w:uiPriority w:val="99"/>
    <w:semiHidden/>
    <w:unhideWhenUsed/>
    <w:rsid w:val="001E67C4"/>
    <w:rPr>
      <w:color w:val="954F72" w:themeColor="followedHyperlink"/>
      <w:u w:val="single"/>
    </w:rPr>
  </w:style>
  <w:style w:type="character" w:styleId="NichtaufgelsteErwhnung">
    <w:name w:val="Unresolved Mention"/>
    <w:basedOn w:val="Absatz-Standardschriftart"/>
    <w:uiPriority w:val="99"/>
    <w:semiHidden/>
    <w:unhideWhenUsed/>
    <w:rsid w:val="00BF45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015530">
      <w:bodyDiv w:val="1"/>
      <w:marLeft w:val="0"/>
      <w:marRight w:val="0"/>
      <w:marTop w:val="0"/>
      <w:marBottom w:val="0"/>
      <w:divBdr>
        <w:top w:val="none" w:sz="0" w:space="0" w:color="auto"/>
        <w:left w:val="none" w:sz="0" w:space="0" w:color="auto"/>
        <w:bottom w:val="none" w:sz="0" w:space="0" w:color="auto"/>
        <w:right w:val="none" w:sz="0" w:space="0" w:color="auto"/>
      </w:divBdr>
      <w:divsChild>
        <w:div w:id="617030710">
          <w:marLeft w:val="0"/>
          <w:marRight w:val="0"/>
          <w:marTop w:val="0"/>
          <w:marBottom w:val="0"/>
          <w:divBdr>
            <w:top w:val="none" w:sz="0" w:space="0" w:color="auto"/>
            <w:left w:val="none" w:sz="0" w:space="0" w:color="auto"/>
            <w:bottom w:val="none" w:sz="0" w:space="0" w:color="auto"/>
            <w:right w:val="none" w:sz="0" w:space="0" w:color="auto"/>
          </w:divBdr>
        </w:div>
        <w:div w:id="745080178">
          <w:marLeft w:val="0"/>
          <w:marRight w:val="0"/>
          <w:marTop w:val="0"/>
          <w:marBottom w:val="0"/>
          <w:divBdr>
            <w:top w:val="none" w:sz="0" w:space="0" w:color="auto"/>
            <w:left w:val="none" w:sz="0" w:space="0" w:color="auto"/>
            <w:bottom w:val="none" w:sz="0" w:space="0" w:color="auto"/>
            <w:right w:val="none" w:sz="0" w:space="0" w:color="auto"/>
          </w:divBdr>
        </w:div>
        <w:div w:id="2086797900">
          <w:marLeft w:val="0"/>
          <w:marRight w:val="0"/>
          <w:marTop w:val="0"/>
          <w:marBottom w:val="0"/>
          <w:divBdr>
            <w:top w:val="none" w:sz="0" w:space="0" w:color="auto"/>
            <w:left w:val="none" w:sz="0" w:space="0" w:color="auto"/>
            <w:bottom w:val="none" w:sz="0" w:space="0" w:color="auto"/>
            <w:right w:val="none" w:sz="0" w:space="0" w:color="auto"/>
          </w:divBdr>
        </w:div>
        <w:div w:id="496382742">
          <w:marLeft w:val="0"/>
          <w:marRight w:val="0"/>
          <w:marTop w:val="0"/>
          <w:marBottom w:val="0"/>
          <w:divBdr>
            <w:top w:val="none" w:sz="0" w:space="0" w:color="auto"/>
            <w:left w:val="none" w:sz="0" w:space="0" w:color="auto"/>
            <w:bottom w:val="none" w:sz="0" w:space="0" w:color="auto"/>
            <w:right w:val="none" w:sz="0" w:space="0" w:color="auto"/>
          </w:divBdr>
        </w:div>
        <w:div w:id="2047023827">
          <w:marLeft w:val="0"/>
          <w:marRight w:val="0"/>
          <w:marTop w:val="0"/>
          <w:marBottom w:val="0"/>
          <w:divBdr>
            <w:top w:val="none" w:sz="0" w:space="0" w:color="auto"/>
            <w:left w:val="none" w:sz="0" w:space="0" w:color="auto"/>
            <w:bottom w:val="none" w:sz="0" w:space="0" w:color="auto"/>
            <w:right w:val="none" w:sz="0" w:space="0" w:color="auto"/>
          </w:divBdr>
        </w:div>
        <w:div w:id="506676715">
          <w:marLeft w:val="0"/>
          <w:marRight w:val="0"/>
          <w:marTop w:val="0"/>
          <w:marBottom w:val="0"/>
          <w:divBdr>
            <w:top w:val="none" w:sz="0" w:space="0" w:color="auto"/>
            <w:left w:val="none" w:sz="0" w:space="0" w:color="auto"/>
            <w:bottom w:val="none" w:sz="0" w:space="0" w:color="auto"/>
            <w:right w:val="none" w:sz="0" w:space="0" w:color="auto"/>
          </w:divBdr>
        </w:div>
        <w:div w:id="1457987252">
          <w:marLeft w:val="0"/>
          <w:marRight w:val="0"/>
          <w:marTop w:val="0"/>
          <w:marBottom w:val="0"/>
          <w:divBdr>
            <w:top w:val="none" w:sz="0" w:space="0" w:color="auto"/>
            <w:left w:val="none" w:sz="0" w:space="0" w:color="auto"/>
            <w:bottom w:val="none" w:sz="0" w:space="0" w:color="auto"/>
            <w:right w:val="none" w:sz="0" w:space="0" w:color="auto"/>
          </w:divBdr>
        </w:div>
        <w:div w:id="2144348606">
          <w:marLeft w:val="0"/>
          <w:marRight w:val="0"/>
          <w:marTop w:val="0"/>
          <w:marBottom w:val="0"/>
          <w:divBdr>
            <w:top w:val="none" w:sz="0" w:space="0" w:color="auto"/>
            <w:left w:val="none" w:sz="0" w:space="0" w:color="auto"/>
            <w:bottom w:val="none" w:sz="0" w:space="0" w:color="auto"/>
            <w:right w:val="none" w:sz="0" w:space="0" w:color="auto"/>
          </w:divBdr>
        </w:div>
        <w:div w:id="1860119867">
          <w:marLeft w:val="0"/>
          <w:marRight w:val="0"/>
          <w:marTop w:val="0"/>
          <w:marBottom w:val="0"/>
          <w:divBdr>
            <w:top w:val="none" w:sz="0" w:space="0" w:color="auto"/>
            <w:left w:val="none" w:sz="0" w:space="0" w:color="auto"/>
            <w:bottom w:val="none" w:sz="0" w:space="0" w:color="auto"/>
            <w:right w:val="none" w:sz="0" w:space="0" w:color="auto"/>
          </w:divBdr>
        </w:div>
        <w:div w:id="1073696181">
          <w:marLeft w:val="0"/>
          <w:marRight w:val="0"/>
          <w:marTop w:val="0"/>
          <w:marBottom w:val="0"/>
          <w:divBdr>
            <w:top w:val="none" w:sz="0" w:space="0" w:color="auto"/>
            <w:left w:val="none" w:sz="0" w:space="0" w:color="auto"/>
            <w:bottom w:val="none" w:sz="0" w:space="0" w:color="auto"/>
            <w:right w:val="none" w:sz="0" w:space="0" w:color="auto"/>
          </w:divBdr>
        </w:div>
        <w:div w:id="958872395">
          <w:marLeft w:val="0"/>
          <w:marRight w:val="0"/>
          <w:marTop w:val="0"/>
          <w:marBottom w:val="0"/>
          <w:divBdr>
            <w:top w:val="none" w:sz="0" w:space="0" w:color="auto"/>
            <w:left w:val="none" w:sz="0" w:space="0" w:color="auto"/>
            <w:bottom w:val="none" w:sz="0" w:space="0" w:color="auto"/>
            <w:right w:val="none" w:sz="0" w:space="0" w:color="auto"/>
          </w:divBdr>
        </w:div>
        <w:div w:id="1271474444">
          <w:marLeft w:val="0"/>
          <w:marRight w:val="0"/>
          <w:marTop w:val="0"/>
          <w:marBottom w:val="0"/>
          <w:divBdr>
            <w:top w:val="none" w:sz="0" w:space="0" w:color="auto"/>
            <w:left w:val="none" w:sz="0" w:space="0" w:color="auto"/>
            <w:bottom w:val="none" w:sz="0" w:space="0" w:color="auto"/>
            <w:right w:val="none" w:sz="0" w:space="0" w:color="auto"/>
          </w:divBdr>
        </w:div>
        <w:div w:id="1465808194">
          <w:marLeft w:val="0"/>
          <w:marRight w:val="0"/>
          <w:marTop w:val="0"/>
          <w:marBottom w:val="0"/>
          <w:divBdr>
            <w:top w:val="none" w:sz="0" w:space="0" w:color="auto"/>
            <w:left w:val="none" w:sz="0" w:space="0" w:color="auto"/>
            <w:bottom w:val="none" w:sz="0" w:space="0" w:color="auto"/>
            <w:right w:val="none" w:sz="0" w:space="0" w:color="auto"/>
          </w:divBdr>
        </w:div>
        <w:div w:id="63995750">
          <w:marLeft w:val="0"/>
          <w:marRight w:val="0"/>
          <w:marTop w:val="0"/>
          <w:marBottom w:val="0"/>
          <w:divBdr>
            <w:top w:val="none" w:sz="0" w:space="0" w:color="auto"/>
            <w:left w:val="none" w:sz="0" w:space="0" w:color="auto"/>
            <w:bottom w:val="none" w:sz="0" w:space="0" w:color="auto"/>
            <w:right w:val="none" w:sz="0" w:space="0" w:color="auto"/>
          </w:divBdr>
        </w:div>
        <w:div w:id="185944885">
          <w:marLeft w:val="0"/>
          <w:marRight w:val="0"/>
          <w:marTop w:val="0"/>
          <w:marBottom w:val="0"/>
          <w:divBdr>
            <w:top w:val="none" w:sz="0" w:space="0" w:color="auto"/>
            <w:left w:val="none" w:sz="0" w:space="0" w:color="auto"/>
            <w:bottom w:val="none" w:sz="0" w:space="0" w:color="auto"/>
            <w:right w:val="none" w:sz="0" w:space="0" w:color="auto"/>
          </w:divBdr>
        </w:div>
        <w:div w:id="1042367655">
          <w:marLeft w:val="0"/>
          <w:marRight w:val="0"/>
          <w:marTop w:val="0"/>
          <w:marBottom w:val="0"/>
          <w:divBdr>
            <w:top w:val="none" w:sz="0" w:space="0" w:color="auto"/>
            <w:left w:val="none" w:sz="0" w:space="0" w:color="auto"/>
            <w:bottom w:val="none" w:sz="0" w:space="0" w:color="auto"/>
            <w:right w:val="none" w:sz="0" w:space="0" w:color="auto"/>
          </w:divBdr>
        </w:div>
        <w:div w:id="1623344909">
          <w:marLeft w:val="0"/>
          <w:marRight w:val="0"/>
          <w:marTop w:val="0"/>
          <w:marBottom w:val="0"/>
          <w:divBdr>
            <w:top w:val="none" w:sz="0" w:space="0" w:color="auto"/>
            <w:left w:val="none" w:sz="0" w:space="0" w:color="auto"/>
            <w:bottom w:val="none" w:sz="0" w:space="0" w:color="auto"/>
            <w:right w:val="none" w:sz="0" w:space="0" w:color="auto"/>
          </w:divBdr>
        </w:div>
        <w:div w:id="1641882687">
          <w:marLeft w:val="0"/>
          <w:marRight w:val="0"/>
          <w:marTop w:val="0"/>
          <w:marBottom w:val="0"/>
          <w:divBdr>
            <w:top w:val="none" w:sz="0" w:space="0" w:color="auto"/>
            <w:left w:val="none" w:sz="0" w:space="0" w:color="auto"/>
            <w:bottom w:val="none" w:sz="0" w:space="0" w:color="auto"/>
            <w:right w:val="none" w:sz="0" w:space="0" w:color="auto"/>
          </w:divBdr>
        </w:div>
      </w:divsChild>
    </w:div>
    <w:div w:id="645280451">
      <w:bodyDiv w:val="1"/>
      <w:marLeft w:val="0"/>
      <w:marRight w:val="0"/>
      <w:marTop w:val="0"/>
      <w:marBottom w:val="0"/>
      <w:divBdr>
        <w:top w:val="none" w:sz="0" w:space="0" w:color="auto"/>
        <w:left w:val="none" w:sz="0" w:space="0" w:color="auto"/>
        <w:bottom w:val="none" w:sz="0" w:space="0" w:color="auto"/>
        <w:right w:val="none" w:sz="0" w:space="0" w:color="auto"/>
      </w:divBdr>
    </w:div>
    <w:div w:id="735279352">
      <w:bodyDiv w:val="1"/>
      <w:marLeft w:val="0"/>
      <w:marRight w:val="0"/>
      <w:marTop w:val="0"/>
      <w:marBottom w:val="0"/>
      <w:divBdr>
        <w:top w:val="none" w:sz="0" w:space="0" w:color="auto"/>
        <w:left w:val="none" w:sz="0" w:space="0" w:color="auto"/>
        <w:bottom w:val="none" w:sz="0" w:space="0" w:color="auto"/>
        <w:right w:val="none" w:sz="0" w:space="0" w:color="auto"/>
      </w:divBdr>
    </w:div>
    <w:div w:id="887566544">
      <w:bodyDiv w:val="1"/>
      <w:marLeft w:val="0"/>
      <w:marRight w:val="0"/>
      <w:marTop w:val="0"/>
      <w:marBottom w:val="0"/>
      <w:divBdr>
        <w:top w:val="none" w:sz="0" w:space="0" w:color="auto"/>
        <w:left w:val="none" w:sz="0" w:space="0" w:color="auto"/>
        <w:bottom w:val="none" w:sz="0" w:space="0" w:color="auto"/>
        <w:right w:val="none" w:sz="0" w:space="0" w:color="auto"/>
      </w:divBdr>
    </w:div>
    <w:div w:id="1097024822">
      <w:bodyDiv w:val="1"/>
      <w:marLeft w:val="0"/>
      <w:marRight w:val="0"/>
      <w:marTop w:val="0"/>
      <w:marBottom w:val="0"/>
      <w:divBdr>
        <w:top w:val="none" w:sz="0" w:space="0" w:color="auto"/>
        <w:left w:val="none" w:sz="0" w:space="0" w:color="auto"/>
        <w:bottom w:val="none" w:sz="0" w:space="0" w:color="auto"/>
        <w:right w:val="none" w:sz="0" w:space="0" w:color="auto"/>
      </w:divBdr>
    </w:div>
    <w:div w:id="1563640255">
      <w:bodyDiv w:val="1"/>
      <w:marLeft w:val="0"/>
      <w:marRight w:val="0"/>
      <w:marTop w:val="0"/>
      <w:marBottom w:val="0"/>
      <w:divBdr>
        <w:top w:val="none" w:sz="0" w:space="0" w:color="auto"/>
        <w:left w:val="none" w:sz="0" w:space="0" w:color="auto"/>
        <w:bottom w:val="none" w:sz="0" w:space="0" w:color="auto"/>
        <w:right w:val="none" w:sz="0" w:space="0" w:color="auto"/>
      </w:divBdr>
    </w:div>
    <w:div w:id="1635016429">
      <w:bodyDiv w:val="1"/>
      <w:marLeft w:val="0"/>
      <w:marRight w:val="0"/>
      <w:marTop w:val="0"/>
      <w:marBottom w:val="0"/>
      <w:divBdr>
        <w:top w:val="none" w:sz="0" w:space="0" w:color="auto"/>
        <w:left w:val="none" w:sz="0" w:space="0" w:color="auto"/>
        <w:bottom w:val="none" w:sz="0" w:space="0" w:color="auto"/>
        <w:right w:val="none" w:sz="0" w:space="0" w:color="auto"/>
      </w:divBdr>
    </w:div>
    <w:div w:id="1810780007">
      <w:bodyDiv w:val="1"/>
      <w:marLeft w:val="0"/>
      <w:marRight w:val="0"/>
      <w:marTop w:val="0"/>
      <w:marBottom w:val="0"/>
      <w:divBdr>
        <w:top w:val="none" w:sz="0" w:space="0" w:color="auto"/>
        <w:left w:val="none" w:sz="0" w:space="0" w:color="auto"/>
        <w:bottom w:val="none" w:sz="0" w:space="0" w:color="auto"/>
        <w:right w:val="none" w:sz="0" w:space="0" w:color="auto"/>
      </w:divBdr>
    </w:div>
    <w:div w:id="1964967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ilmmuseum.at" TargetMode="External"/><Relationship Id="rId18" Type="http://schemas.openxmlformats.org/officeDocument/2006/relationships/hyperlink" Target="mailto:Ingo.zechner@history.lbg.ac.a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direktion@filmmuseum.at" TargetMode="External"/><Relationship Id="rId7" Type="http://schemas.openxmlformats.org/officeDocument/2006/relationships/styles" Target="styles.xml"/><Relationship Id="rId12" Type="http://schemas.openxmlformats.org/officeDocument/2006/relationships/hyperlink" Target="https://www.vhh-project.eu/events-2023/" TargetMode="External"/><Relationship Id="rId17" Type="http://schemas.openxmlformats.org/officeDocument/2006/relationships/hyperlink" Target="http://www.vhh-project.e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filmmuseum.at" TargetMode="External"/><Relationship Id="rId20" Type="http://schemas.openxmlformats.org/officeDocument/2006/relationships/hyperlink" Target="mailto:"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lbg.ac.at/" TargetMode="External"/><Relationship Id="rId5" Type="http://schemas.openxmlformats.org/officeDocument/2006/relationships/customXml" Target="../customXml/item5.xml"/><Relationship Id="rId15" Type="http://schemas.openxmlformats.org/officeDocument/2006/relationships/hyperlink" Target="http://www.lbidh.org" TargetMode="External"/><Relationship Id="rId23" Type="http://schemas.openxmlformats.org/officeDocument/2006/relationships/hyperlink" Target="mailto:laura.heller@lbg.ac.at" TargetMode="External"/><Relationship Id="rId10" Type="http://schemas.openxmlformats.org/officeDocument/2006/relationships/footnotes" Target="footnotes.xml"/><Relationship Id="rId19" Type="http://schemas.openxmlformats.org/officeDocument/2006/relationships/hyperlink" Target="http://www.lbidh.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ilmmuseum.at" TargetMode="External"/><Relationship Id="rId22" Type="http://schemas.openxmlformats.org/officeDocument/2006/relationships/hyperlink" Target="http://www.filmmuseum.at"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226da6b-0a39-413c-babc-7f56d30c8f9b">
      <UserInfo>
        <DisplayName>Dr. Gertraud Leimueller</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CF240B6B9675C40B047775BCB5E06EB" ma:contentTypeVersion="8" ma:contentTypeDescription="Ein neues Dokument erstellen." ma:contentTypeScope="" ma:versionID="4d3db556751ec8f4f70abddd43afc59d">
  <xsd:schema xmlns:xsd="http://www.w3.org/2001/XMLSchema" xmlns:xs="http://www.w3.org/2001/XMLSchema" xmlns:p="http://schemas.microsoft.com/office/2006/metadata/properties" xmlns:ns2="d226da6b-0a39-413c-babc-7f56d30c8f9b" xmlns:ns3="036ee2fd-ec42-4172-83c9-252400ce6612" targetNamespace="http://schemas.microsoft.com/office/2006/metadata/properties" ma:root="true" ma:fieldsID="b4cdda1afef356ada3cb294c1e795061" ns2:_="" ns3:_="">
    <xsd:import namespace="d226da6b-0a39-413c-babc-7f56d30c8f9b"/>
    <xsd:import namespace="036ee2fd-ec42-4172-83c9-252400ce66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26da6b-0a39-413c-babc-7f56d30c8f9b"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ee2fd-ec42-4172-83c9-252400ce661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gXc68UktiSfWAi0N56lpdPLXiLSA==">AMUW2mVsyO6guT+1rdyoQxpR4tQAVqKS00M+6/b2+86WZYJ2oFFaqSVl7CK1Y2Bzvs4C6tJ+cO9qIrUpMsq27pWj79LZG/MdEl1anCrFFz7Aj8xSh50cYbxAdQAB5Td7LkF1CxvuXuQa</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0BCFB-3859-4782-AA4F-99D25E46F58A}">
  <ds:schemaRefs>
    <ds:schemaRef ds:uri="http://schemas.microsoft.com/office/2006/metadata/properties"/>
    <ds:schemaRef ds:uri="http://schemas.microsoft.com/office/infopath/2007/PartnerControls"/>
    <ds:schemaRef ds:uri="d226da6b-0a39-413c-babc-7f56d30c8f9b"/>
  </ds:schemaRefs>
</ds:datastoreItem>
</file>

<file path=customXml/itemProps2.xml><?xml version="1.0" encoding="utf-8"?>
<ds:datastoreItem xmlns:ds="http://schemas.openxmlformats.org/officeDocument/2006/customXml" ds:itemID="{AF6B948A-F7EE-4838-B8FE-CA3BCD6D7626}">
  <ds:schemaRefs>
    <ds:schemaRef ds:uri="http://schemas.microsoft.com/sharepoint/v3/contenttype/forms"/>
  </ds:schemaRefs>
</ds:datastoreItem>
</file>

<file path=customXml/itemProps3.xml><?xml version="1.0" encoding="utf-8"?>
<ds:datastoreItem xmlns:ds="http://schemas.openxmlformats.org/officeDocument/2006/customXml" ds:itemID="{AA476D7F-53AB-464B-8DA5-1466D35EF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26da6b-0a39-413c-babc-7f56d30c8f9b"/>
    <ds:schemaRef ds:uri="036ee2fd-ec42-4172-83c9-252400ce6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038BDAB8-9601-43DE-A8AA-FED6E91F2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5696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Ludwig Boltzmann Gesellschaft</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Konturek Barbara</dc:creator>
  <cp:lastModifiedBy>Fulterer Werner</cp:lastModifiedBy>
  <cp:revision>35</cp:revision>
  <cp:lastPrinted>2020-05-12T13:24:00Z</cp:lastPrinted>
  <dcterms:created xsi:type="dcterms:W3CDTF">2022-01-24T12:31:00Z</dcterms:created>
  <dcterms:modified xsi:type="dcterms:W3CDTF">2023-01-13T16:33:00Z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0x0101007CF240B6B9675C40B047775BCB5E06EB</vt:lpwstr>
  </property>
</Properties>
</file>