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CFF6" w14:textId="77777777" w:rsidR="00D52C5F" w:rsidRPr="008B7EB5" w:rsidRDefault="00D52C5F" w:rsidP="00D52C5F">
      <w:pPr>
        <w:jc w:val="both"/>
        <w:rPr>
          <w:rFonts w:cstheme="minorHAnsi"/>
          <w:u w:val="single"/>
        </w:rPr>
      </w:pPr>
      <w:r w:rsidRPr="008B7EB5">
        <w:rPr>
          <w:rFonts w:cstheme="minorHAnsi"/>
          <w:u w:val="single"/>
        </w:rPr>
        <w:t>Presseinformation</w:t>
      </w:r>
    </w:p>
    <w:p w14:paraId="4A95E108" w14:textId="50446F62" w:rsidR="00D52C5F" w:rsidRPr="008B7EB5" w:rsidRDefault="00D52C5F" w:rsidP="00D52C5F">
      <w:pPr>
        <w:jc w:val="both"/>
        <w:rPr>
          <w:rFonts w:cstheme="minorHAnsi"/>
        </w:rPr>
      </w:pPr>
      <w:r w:rsidRPr="008B7EB5">
        <w:rPr>
          <w:rFonts w:cstheme="minorHAnsi"/>
        </w:rPr>
        <w:t>Ludwig Boltzmann Gesellschaft</w:t>
      </w:r>
    </w:p>
    <w:p w14:paraId="72E6BA15" w14:textId="77777777" w:rsidR="00D52C5F" w:rsidRPr="008B7EB5" w:rsidRDefault="00D52C5F" w:rsidP="00D52C5F">
      <w:pPr>
        <w:spacing w:line="360" w:lineRule="auto"/>
        <w:jc w:val="both"/>
        <w:rPr>
          <w:rFonts w:cstheme="minorHAnsi"/>
        </w:rPr>
      </w:pPr>
    </w:p>
    <w:p w14:paraId="7B45EC97" w14:textId="77777777" w:rsidR="00EB57B9" w:rsidRDefault="00EB57B9" w:rsidP="00EB57B9">
      <w:pPr>
        <w:jc w:val="both"/>
        <w:rPr>
          <w:b/>
          <w:bCs/>
          <w:sz w:val="32"/>
          <w:szCs w:val="32"/>
          <w:lang w:val="de-AT"/>
        </w:rPr>
      </w:pPr>
      <w:proofErr w:type="spellStart"/>
      <w:proofErr w:type="gramStart"/>
      <w:r w:rsidRPr="007D5357">
        <w:rPr>
          <w:b/>
          <w:bCs/>
          <w:sz w:val="32"/>
          <w:szCs w:val="32"/>
          <w:lang w:val="de-AT"/>
        </w:rPr>
        <w:t>Bürger</w:t>
      </w:r>
      <w:r>
        <w:rPr>
          <w:b/>
          <w:bCs/>
          <w:sz w:val="32"/>
          <w:szCs w:val="32"/>
          <w:lang w:val="de-AT"/>
        </w:rPr>
        <w:t>:innen</w:t>
      </w:r>
      <w:proofErr w:type="spellEnd"/>
      <w:proofErr w:type="gramEnd"/>
      <w:r w:rsidRPr="007D5357">
        <w:rPr>
          <w:b/>
          <w:bCs/>
          <w:sz w:val="32"/>
          <w:szCs w:val="32"/>
          <w:lang w:val="de-AT"/>
        </w:rPr>
        <w:t xml:space="preserve"> können </w:t>
      </w:r>
      <w:r>
        <w:rPr>
          <w:b/>
          <w:bCs/>
          <w:sz w:val="32"/>
          <w:szCs w:val="32"/>
          <w:lang w:val="de-AT"/>
        </w:rPr>
        <w:t>neuartige</w:t>
      </w:r>
      <w:r w:rsidRPr="007D5357">
        <w:rPr>
          <w:b/>
          <w:bCs/>
          <w:sz w:val="32"/>
          <w:szCs w:val="32"/>
          <w:lang w:val="de-AT"/>
        </w:rPr>
        <w:t xml:space="preserve"> und </w:t>
      </w:r>
      <w:r>
        <w:rPr>
          <w:b/>
          <w:bCs/>
          <w:sz w:val="32"/>
          <w:szCs w:val="32"/>
          <w:lang w:val="de-AT"/>
        </w:rPr>
        <w:t>gesellschaftlich relevante</w:t>
      </w:r>
      <w:r w:rsidRPr="007D5357">
        <w:rPr>
          <w:b/>
          <w:bCs/>
          <w:sz w:val="32"/>
          <w:szCs w:val="32"/>
          <w:lang w:val="de-AT"/>
        </w:rPr>
        <w:t xml:space="preserve"> Forschungsfragen für die Wissenschaft </w:t>
      </w:r>
      <w:r>
        <w:rPr>
          <w:b/>
          <w:bCs/>
          <w:sz w:val="32"/>
          <w:szCs w:val="32"/>
          <w:lang w:val="de-AT"/>
        </w:rPr>
        <w:t xml:space="preserve">generieren </w:t>
      </w:r>
    </w:p>
    <w:p w14:paraId="4492623A" w14:textId="77777777" w:rsidR="00EB57B9" w:rsidRPr="007D5357" w:rsidRDefault="00EB57B9" w:rsidP="00EB57B9">
      <w:pPr>
        <w:jc w:val="both"/>
        <w:rPr>
          <w:lang w:val="de-AT"/>
        </w:rPr>
      </w:pPr>
    </w:p>
    <w:p w14:paraId="3ECF3133" w14:textId="77777777" w:rsidR="00EB57B9" w:rsidRPr="00907B11" w:rsidRDefault="00EB57B9" w:rsidP="00EB57B9">
      <w:pPr>
        <w:jc w:val="both"/>
        <w:rPr>
          <w:b/>
          <w:szCs w:val="22"/>
          <w:lang w:val="de-AT"/>
        </w:rPr>
      </w:pPr>
      <w:r w:rsidRPr="00907B11">
        <w:rPr>
          <w:b/>
          <w:szCs w:val="22"/>
          <w:lang w:val="de-AT"/>
        </w:rPr>
        <w:t xml:space="preserve">Neue Erkenntnisse zeigen, dass die stärkere Einbindung von </w:t>
      </w:r>
      <w:proofErr w:type="spellStart"/>
      <w:proofErr w:type="gramStart"/>
      <w:r w:rsidRPr="00907B11">
        <w:rPr>
          <w:b/>
          <w:szCs w:val="22"/>
          <w:lang w:val="de-AT"/>
        </w:rPr>
        <w:t>Bürger:innen</w:t>
      </w:r>
      <w:proofErr w:type="spellEnd"/>
      <w:proofErr w:type="gramEnd"/>
      <w:r w:rsidRPr="00907B11">
        <w:rPr>
          <w:b/>
          <w:szCs w:val="22"/>
          <w:lang w:val="de-AT"/>
        </w:rPr>
        <w:t xml:space="preserve"> in die frühen Phasen von Forschungsstudien der Schlüssel zu neuen, innovativen Perspektiven und zur Förderung wirkungsvoller Forschung sein könnte. Diese wurden nun in der Zeitschrift </w:t>
      </w:r>
      <w:r w:rsidRPr="00907B11">
        <w:rPr>
          <w:b/>
          <w:i/>
          <w:szCs w:val="22"/>
          <w:lang w:val="de-AT"/>
        </w:rPr>
        <w:t xml:space="preserve">Research </w:t>
      </w:r>
      <w:proofErr w:type="spellStart"/>
      <w:r w:rsidRPr="00907B11">
        <w:rPr>
          <w:b/>
          <w:i/>
          <w:szCs w:val="22"/>
          <w:lang w:val="de-AT"/>
        </w:rPr>
        <w:t>Policy</w:t>
      </w:r>
      <w:proofErr w:type="spellEnd"/>
      <w:r w:rsidRPr="00907B11">
        <w:rPr>
          <w:b/>
          <w:szCs w:val="22"/>
          <w:lang w:val="de-AT"/>
        </w:rPr>
        <w:t xml:space="preserve"> veröffentlicht. </w:t>
      </w:r>
      <w:bookmarkStart w:id="0" w:name="_GoBack"/>
      <w:bookmarkEnd w:id="0"/>
    </w:p>
    <w:p w14:paraId="2D9F3B1C" w14:textId="77777777" w:rsidR="00EB57B9" w:rsidRDefault="00EB57B9" w:rsidP="00EB57B9">
      <w:pPr>
        <w:jc w:val="both"/>
        <w:rPr>
          <w:szCs w:val="22"/>
          <w:lang w:val="de-AT"/>
        </w:rPr>
      </w:pPr>
    </w:p>
    <w:p w14:paraId="50AB62E2" w14:textId="5AF93B23" w:rsidR="00EB57B9" w:rsidRDefault="001B21F0" w:rsidP="00EB57B9">
      <w:pPr>
        <w:jc w:val="both"/>
        <w:rPr>
          <w:szCs w:val="22"/>
          <w:lang w:val="de-AT"/>
        </w:rPr>
      </w:pPr>
      <w:r w:rsidRPr="001B21F0">
        <w:rPr>
          <w:i/>
          <w:szCs w:val="22"/>
          <w:lang w:val="de-AT"/>
        </w:rPr>
        <w:t>Wien, 21. März 2022.</w:t>
      </w:r>
      <w:r>
        <w:rPr>
          <w:szCs w:val="22"/>
          <w:lang w:val="de-AT"/>
        </w:rPr>
        <w:t xml:space="preserve"> </w:t>
      </w:r>
      <w:r w:rsidR="00EB57B9" w:rsidRPr="00C1581A">
        <w:rPr>
          <w:szCs w:val="22"/>
          <w:lang w:val="de-AT"/>
        </w:rPr>
        <w:t xml:space="preserve">Laut den </w:t>
      </w:r>
      <w:proofErr w:type="spellStart"/>
      <w:proofErr w:type="gramStart"/>
      <w:r w:rsidR="00EB57B9" w:rsidRPr="00C1581A">
        <w:rPr>
          <w:szCs w:val="22"/>
          <w:lang w:val="de-AT"/>
        </w:rPr>
        <w:t>Autor:innen</w:t>
      </w:r>
      <w:proofErr w:type="spellEnd"/>
      <w:proofErr w:type="gramEnd"/>
      <w:r w:rsidR="00EB57B9" w:rsidRPr="00C1581A">
        <w:rPr>
          <w:szCs w:val="22"/>
          <w:lang w:val="de-AT"/>
        </w:rPr>
        <w:t xml:space="preserve"> könnte die </w:t>
      </w:r>
      <w:r w:rsidR="00EB57B9">
        <w:rPr>
          <w:szCs w:val="22"/>
          <w:lang w:val="de-AT"/>
        </w:rPr>
        <w:t xml:space="preserve">Einbindung von </w:t>
      </w:r>
      <w:proofErr w:type="spellStart"/>
      <w:r w:rsidR="00EB57B9">
        <w:rPr>
          <w:szCs w:val="22"/>
          <w:lang w:val="de-AT"/>
        </w:rPr>
        <w:t>Bürger:innen</w:t>
      </w:r>
      <w:proofErr w:type="spellEnd"/>
      <w:r w:rsidR="00EB57B9" w:rsidRPr="00C1581A">
        <w:rPr>
          <w:szCs w:val="22"/>
          <w:lang w:val="de-AT"/>
        </w:rPr>
        <w:t xml:space="preserve"> bei der </w:t>
      </w:r>
      <w:r w:rsidR="00EB57B9">
        <w:rPr>
          <w:szCs w:val="22"/>
          <w:lang w:val="de-AT"/>
        </w:rPr>
        <w:t>Entwicklung</w:t>
      </w:r>
      <w:r w:rsidR="00EB57B9" w:rsidRPr="00C1581A">
        <w:rPr>
          <w:szCs w:val="22"/>
          <w:lang w:val="de-AT"/>
        </w:rPr>
        <w:t xml:space="preserve"> der Forschungsagenda sowie bei der Formulierung </w:t>
      </w:r>
      <w:r w:rsidR="00EB57B9">
        <w:rPr>
          <w:szCs w:val="22"/>
          <w:lang w:val="de-AT"/>
        </w:rPr>
        <w:t>konkreter</w:t>
      </w:r>
      <w:r w:rsidR="00EB57B9" w:rsidRPr="00C1581A">
        <w:rPr>
          <w:szCs w:val="22"/>
          <w:lang w:val="de-AT"/>
        </w:rPr>
        <w:t xml:space="preserve"> Forschungsfragen und -hypothesen Vorteile gegenüber dem derzeitigen Ansatz haben, bei dem </w:t>
      </w:r>
      <w:proofErr w:type="spellStart"/>
      <w:r w:rsidR="00EB57B9" w:rsidRPr="00C1581A">
        <w:rPr>
          <w:szCs w:val="22"/>
          <w:lang w:val="de-AT"/>
        </w:rPr>
        <w:t>Wissenschaftler:innen</w:t>
      </w:r>
      <w:proofErr w:type="spellEnd"/>
      <w:r w:rsidR="00EB57B9" w:rsidRPr="00C1581A">
        <w:rPr>
          <w:szCs w:val="22"/>
          <w:lang w:val="de-AT"/>
        </w:rPr>
        <w:t xml:space="preserve"> über Forschungsfragen entscheiden und die Ergebnisse </w:t>
      </w:r>
      <w:r w:rsidR="00EB57B9">
        <w:rPr>
          <w:szCs w:val="22"/>
          <w:lang w:val="de-AT"/>
        </w:rPr>
        <w:t>später an die</w:t>
      </w:r>
      <w:r w:rsidR="00EB57B9" w:rsidRPr="00C1581A">
        <w:rPr>
          <w:szCs w:val="22"/>
          <w:lang w:val="de-AT"/>
        </w:rPr>
        <w:t xml:space="preserve"> Öffentlichkeit </w:t>
      </w:r>
      <w:r w:rsidR="00EB57B9">
        <w:rPr>
          <w:szCs w:val="22"/>
          <w:lang w:val="de-AT"/>
        </w:rPr>
        <w:t>weitergeben</w:t>
      </w:r>
      <w:r w:rsidR="00EB57B9" w:rsidRPr="00C1581A">
        <w:rPr>
          <w:szCs w:val="22"/>
          <w:lang w:val="de-AT"/>
        </w:rPr>
        <w:t xml:space="preserve">. </w:t>
      </w:r>
    </w:p>
    <w:p w14:paraId="59FD5D67" w14:textId="77777777" w:rsidR="00EB57B9" w:rsidRDefault="00EB57B9" w:rsidP="00EB57B9">
      <w:pPr>
        <w:jc w:val="both"/>
        <w:rPr>
          <w:szCs w:val="22"/>
          <w:lang w:val="de-AT"/>
        </w:rPr>
      </w:pPr>
    </w:p>
    <w:p w14:paraId="67F5286F" w14:textId="77777777" w:rsidR="00EB57B9" w:rsidRPr="00C1581A" w:rsidRDefault="00EB57B9" w:rsidP="00EB57B9">
      <w:pPr>
        <w:jc w:val="both"/>
        <w:rPr>
          <w:szCs w:val="22"/>
          <w:lang w:val="de-AT"/>
        </w:rPr>
      </w:pPr>
      <w:r w:rsidRPr="005227C7">
        <w:rPr>
          <w:szCs w:val="22"/>
          <w:lang w:val="de-AT"/>
        </w:rPr>
        <w:t xml:space="preserve">Diese Erkenntnisse stammen aus einer Studie von Henry Sauermann, Professor für Strategie an der ESMT Berlin, zusammen mit Kolleginnen von der </w:t>
      </w:r>
      <w:proofErr w:type="spellStart"/>
      <w:r w:rsidRPr="005227C7">
        <w:rPr>
          <w:szCs w:val="22"/>
          <w:lang w:val="de-AT"/>
        </w:rPr>
        <w:t>Copenhagen</w:t>
      </w:r>
      <w:proofErr w:type="spellEnd"/>
      <w:r w:rsidRPr="005227C7">
        <w:rPr>
          <w:szCs w:val="22"/>
          <w:lang w:val="de-AT"/>
        </w:rPr>
        <w:t xml:space="preserve"> Business School und der österreichischen Ludwig Boltzmann Gesellschaft, darunter die wissenschaftliche Leiterin des Open Innovation in Science Center Marion Poetz.</w:t>
      </w:r>
      <w:r w:rsidRPr="00C1581A">
        <w:rPr>
          <w:szCs w:val="22"/>
          <w:lang w:val="de-AT"/>
        </w:rPr>
        <w:t xml:space="preserve"> Die </w:t>
      </w:r>
      <w:proofErr w:type="spellStart"/>
      <w:proofErr w:type="gramStart"/>
      <w:r w:rsidRPr="00C1581A">
        <w:rPr>
          <w:szCs w:val="22"/>
          <w:lang w:val="de-AT"/>
        </w:rPr>
        <w:t>Autor:innen</w:t>
      </w:r>
      <w:proofErr w:type="spellEnd"/>
      <w:proofErr w:type="gramEnd"/>
      <w:r w:rsidRPr="00C1581A">
        <w:rPr>
          <w:szCs w:val="22"/>
          <w:lang w:val="de-AT"/>
        </w:rPr>
        <w:t xml:space="preserve"> wollten </w:t>
      </w:r>
      <w:r>
        <w:rPr>
          <w:szCs w:val="22"/>
          <w:lang w:val="de-AT"/>
        </w:rPr>
        <w:t>herausfinden</w:t>
      </w:r>
      <w:r w:rsidRPr="00C1581A">
        <w:rPr>
          <w:szCs w:val="22"/>
          <w:lang w:val="de-AT"/>
        </w:rPr>
        <w:t xml:space="preserve">, </w:t>
      </w:r>
      <w:r>
        <w:rPr>
          <w:szCs w:val="22"/>
          <w:lang w:val="de-AT"/>
        </w:rPr>
        <w:t>wie</w:t>
      </w:r>
      <w:r w:rsidRPr="00C1581A">
        <w:rPr>
          <w:szCs w:val="22"/>
          <w:lang w:val="de-AT"/>
        </w:rPr>
        <w:t xml:space="preserve"> Forschungsfragen </w:t>
      </w:r>
      <w:r>
        <w:rPr>
          <w:szCs w:val="22"/>
          <w:lang w:val="de-AT"/>
        </w:rPr>
        <w:t xml:space="preserve">aussehen, die </w:t>
      </w:r>
      <w:proofErr w:type="spellStart"/>
      <w:r w:rsidRPr="00C1581A">
        <w:rPr>
          <w:szCs w:val="22"/>
          <w:lang w:val="de-AT"/>
        </w:rPr>
        <w:t>Bürgerwissenschaftler:innen</w:t>
      </w:r>
      <w:proofErr w:type="spellEnd"/>
      <w:r w:rsidRPr="00C1581A">
        <w:rPr>
          <w:szCs w:val="22"/>
          <w:lang w:val="de-AT"/>
        </w:rPr>
        <w:t xml:space="preserve"> </w:t>
      </w:r>
      <w:r>
        <w:rPr>
          <w:szCs w:val="22"/>
          <w:lang w:val="de-AT"/>
        </w:rPr>
        <w:t>entwickeln</w:t>
      </w:r>
      <w:r w:rsidRPr="00C1581A">
        <w:rPr>
          <w:szCs w:val="22"/>
          <w:lang w:val="de-AT"/>
        </w:rPr>
        <w:t xml:space="preserve"> und wie sich diese Fragen </w:t>
      </w:r>
      <w:r>
        <w:rPr>
          <w:szCs w:val="22"/>
          <w:lang w:val="de-AT"/>
        </w:rPr>
        <w:t>von</w:t>
      </w:r>
      <w:r w:rsidRPr="00C1581A">
        <w:rPr>
          <w:szCs w:val="22"/>
          <w:lang w:val="de-AT"/>
        </w:rPr>
        <w:t xml:space="preserve"> </w:t>
      </w:r>
      <w:r>
        <w:rPr>
          <w:szCs w:val="22"/>
          <w:lang w:val="de-AT"/>
        </w:rPr>
        <w:t>Forschungsfragen unterscheiden</w:t>
      </w:r>
      <w:r w:rsidRPr="00C1581A">
        <w:rPr>
          <w:szCs w:val="22"/>
          <w:lang w:val="de-AT"/>
        </w:rPr>
        <w:t xml:space="preserve">, die von </w:t>
      </w:r>
      <w:proofErr w:type="spellStart"/>
      <w:r>
        <w:rPr>
          <w:szCs w:val="22"/>
          <w:lang w:val="de-AT"/>
        </w:rPr>
        <w:t>Wissenschaftler</w:t>
      </w:r>
      <w:r w:rsidRPr="00C1581A">
        <w:rPr>
          <w:szCs w:val="22"/>
          <w:lang w:val="de-AT"/>
        </w:rPr>
        <w:t>:innen</w:t>
      </w:r>
      <w:proofErr w:type="spellEnd"/>
      <w:r w:rsidRPr="00C1581A">
        <w:rPr>
          <w:szCs w:val="22"/>
          <w:lang w:val="de-AT"/>
        </w:rPr>
        <w:t xml:space="preserve"> im </w:t>
      </w:r>
      <w:r>
        <w:rPr>
          <w:szCs w:val="22"/>
          <w:lang w:val="de-AT"/>
        </w:rPr>
        <w:t>Rahmen des üblichen</w:t>
      </w:r>
      <w:r w:rsidRPr="00C1581A">
        <w:rPr>
          <w:szCs w:val="22"/>
          <w:lang w:val="de-AT"/>
        </w:rPr>
        <w:t xml:space="preserve"> Forschungsprozess</w:t>
      </w:r>
      <w:r>
        <w:rPr>
          <w:szCs w:val="22"/>
          <w:lang w:val="de-AT"/>
        </w:rPr>
        <w:t>es</w:t>
      </w:r>
      <w:r w:rsidRPr="00C1581A">
        <w:rPr>
          <w:szCs w:val="22"/>
          <w:lang w:val="de-AT"/>
        </w:rPr>
        <w:t xml:space="preserve"> gestellt werden.</w:t>
      </w:r>
    </w:p>
    <w:p w14:paraId="431D195E" w14:textId="77777777" w:rsidR="00EB57B9" w:rsidRPr="00C1581A" w:rsidRDefault="00EB57B9" w:rsidP="00EB57B9">
      <w:pPr>
        <w:jc w:val="both"/>
        <w:rPr>
          <w:szCs w:val="22"/>
          <w:lang w:val="de-AT"/>
        </w:rPr>
      </w:pPr>
    </w:p>
    <w:p w14:paraId="4E630C54" w14:textId="77777777" w:rsidR="00EB57B9" w:rsidRPr="00C1581A" w:rsidRDefault="00EB57B9" w:rsidP="00EB57B9">
      <w:pPr>
        <w:jc w:val="both"/>
        <w:rPr>
          <w:szCs w:val="22"/>
          <w:lang w:val="de-AT"/>
        </w:rPr>
      </w:pPr>
      <w:r w:rsidRPr="00C1581A">
        <w:rPr>
          <w:szCs w:val="22"/>
          <w:lang w:val="de-AT"/>
        </w:rPr>
        <w:t xml:space="preserve">Die </w:t>
      </w:r>
      <w:proofErr w:type="spellStart"/>
      <w:proofErr w:type="gramStart"/>
      <w:r w:rsidRPr="00C1581A">
        <w:rPr>
          <w:szCs w:val="22"/>
          <w:lang w:val="de-AT"/>
        </w:rPr>
        <w:t>Forscher</w:t>
      </w:r>
      <w:r>
        <w:rPr>
          <w:szCs w:val="22"/>
          <w:lang w:val="de-AT"/>
        </w:rPr>
        <w:t>:innen</w:t>
      </w:r>
      <w:proofErr w:type="spellEnd"/>
      <w:proofErr w:type="gramEnd"/>
      <w:r w:rsidRPr="00C1581A">
        <w:rPr>
          <w:szCs w:val="22"/>
          <w:lang w:val="de-AT"/>
        </w:rPr>
        <w:t xml:space="preserve"> analysierten zwei Projekte in den Gesundheitswissenschaften, bei denen Forschungsfragen </w:t>
      </w:r>
      <w:r>
        <w:rPr>
          <w:szCs w:val="22"/>
          <w:lang w:val="de-AT"/>
        </w:rPr>
        <w:t xml:space="preserve">per </w:t>
      </w:r>
      <w:proofErr w:type="spellStart"/>
      <w:r w:rsidRPr="00C1581A">
        <w:rPr>
          <w:szCs w:val="22"/>
          <w:lang w:val="de-AT"/>
        </w:rPr>
        <w:t>Crowdsourcing</w:t>
      </w:r>
      <w:proofErr w:type="spellEnd"/>
      <w:r>
        <w:rPr>
          <w:szCs w:val="22"/>
          <w:lang w:val="de-AT"/>
        </w:rPr>
        <w:t xml:space="preserve"> generiert</w:t>
      </w:r>
      <w:r w:rsidRPr="00C1581A">
        <w:rPr>
          <w:szCs w:val="22"/>
          <w:lang w:val="de-AT"/>
        </w:rPr>
        <w:t xml:space="preserve"> wurden, um neue Forschungs</w:t>
      </w:r>
      <w:r>
        <w:rPr>
          <w:szCs w:val="22"/>
          <w:lang w:val="de-AT"/>
        </w:rPr>
        <w:t xml:space="preserve">projekte </w:t>
      </w:r>
      <w:r w:rsidRPr="00C1581A">
        <w:rPr>
          <w:szCs w:val="22"/>
          <w:lang w:val="de-AT"/>
        </w:rPr>
        <w:t xml:space="preserve">zu ermitteln. Die Fragen wurden von einer Vielzahl an Personen eingereicht, darunter </w:t>
      </w:r>
      <w:proofErr w:type="spellStart"/>
      <w:proofErr w:type="gramStart"/>
      <w:r w:rsidRPr="00C1581A">
        <w:rPr>
          <w:szCs w:val="22"/>
          <w:lang w:val="de-AT"/>
        </w:rPr>
        <w:t>Patient:innen</w:t>
      </w:r>
      <w:proofErr w:type="spellEnd"/>
      <w:proofErr w:type="gramEnd"/>
      <w:r w:rsidRPr="00C1581A">
        <w:rPr>
          <w:szCs w:val="22"/>
          <w:lang w:val="de-AT"/>
        </w:rPr>
        <w:t xml:space="preserve"> und ihre Angehörigen, aber auch medizinisches Fachpersonal wie Krankenschwestern und </w:t>
      </w:r>
      <w:proofErr w:type="spellStart"/>
      <w:r w:rsidRPr="00C1581A">
        <w:rPr>
          <w:szCs w:val="22"/>
          <w:lang w:val="de-AT"/>
        </w:rPr>
        <w:t>Ärzt:innen</w:t>
      </w:r>
      <w:proofErr w:type="spellEnd"/>
      <w:r w:rsidRPr="00C1581A">
        <w:rPr>
          <w:szCs w:val="22"/>
          <w:lang w:val="de-AT"/>
        </w:rPr>
        <w:t xml:space="preserve">. Zum Vergleich zogen die </w:t>
      </w:r>
      <w:proofErr w:type="spellStart"/>
      <w:proofErr w:type="gramStart"/>
      <w:r w:rsidRPr="00C1581A">
        <w:rPr>
          <w:szCs w:val="22"/>
          <w:lang w:val="de-AT"/>
        </w:rPr>
        <w:t>Forscher:innen</w:t>
      </w:r>
      <w:proofErr w:type="spellEnd"/>
      <w:proofErr w:type="gramEnd"/>
      <w:r w:rsidRPr="00C1581A">
        <w:rPr>
          <w:szCs w:val="22"/>
          <w:lang w:val="de-AT"/>
        </w:rPr>
        <w:t xml:space="preserve"> Forschungsfragen aus </w:t>
      </w:r>
      <w:r>
        <w:rPr>
          <w:szCs w:val="22"/>
          <w:lang w:val="de-AT"/>
        </w:rPr>
        <w:t>wissenschaftlichen</w:t>
      </w:r>
      <w:r w:rsidRPr="00C1581A">
        <w:rPr>
          <w:szCs w:val="22"/>
          <w:lang w:val="de-AT"/>
        </w:rPr>
        <w:t xml:space="preserve"> Konferenz</w:t>
      </w:r>
      <w:r>
        <w:rPr>
          <w:szCs w:val="22"/>
          <w:lang w:val="de-AT"/>
        </w:rPr>
        <w:t>beiträgen</w:t>
      </w:r>
      <w:r w:rsidRPr="00C1581A">
        <w:rPr>
          <w:szCs w:val="22"/>
          <w:lang w:val="de-AT"/>
        </w:rPr>
        <w:t xml:space="preserve"> heran. </w:t>
      </w:r>
    </w:p>
    <w:p w14:paraId="48DCE2E8" w14:textId="77777777" w:rsidR="00EB57B9" w:rsidRDefault="00EB57B9" w:rsidP="00EB57B9">
      <w:pPr>
        <w:jc w:val="both"/>
        <w:rPr>
          <w:szCs w:val="22"/>
          <w:lang w:val="de-AT"/>
        </w:rPr>
      </w:pPr>
    </w:p>
    <w:p w14:paraId="5CF9C9CD" w14:textId="77777777" w:rsidR="00EB57B9" w:rsidRPr="008E26A3" w:rsidRDefault="00EB57B9" w:rsidP="00EB57B9">
      <w:pPr>
        <w:jc w:val="both"/>
        <w:rPr>
          <w:szCs w:val="22"/>
        </w:rPr>
      </w:pPr>
      <w:r w:rsidRPr="00C1581A">
        <w:rPr>
          <w:szCs w:val="22"/>
          <w:lang w:val="de-AT"/>
        </w:rPr>
        <w:t xml:space="preserve">Unabhängige </w:t>
      </w:r>
      <w:proofErr w:type="spellStart"/>
      <w:proofErr w:type="gramStart"/>
      <w:r w:rsidRPr="00C1581A">
        <w:rPr>
          <w:szCs w:val="22"/>
          <w:lang w:val="de-AT"/>
        </w:rPr>
        <w:t>Wissenschaftler:innen</w:t>
      </w:r>
      <w:proofErr w:type="spellEnd"/>
      <w:proofErr w:type="gramEnd"/>
      <w:r w:rsidRPr="00C1581A">
        <w:rPr>
          <w:szCs w:val="22"/>
          <w:lang w:val="de-AT"/>
        </w:rPr>
        <w:t xml:space="preserve"> </w:t>
      </w:r>
      <w:r>
        <w:rPr>
          <w:szCs w:val="22"/>
          <w:lang w:val="de-AT"/>
        </w:rPr>
        <w:t xml:space="preserve">aus den Gesundheitswissenschaften </w:t>
      </w:r>
      <w:r w:rsidRPr="00C1581A">
        <w:rPr>
          <w:szCs w:val="22"/>
          <w:lang w:val="de-AT"/>
        </w:rPr>
        <w:t xml:space="preserve">bewerteten daraufhin beide </w:t>
      </w:r>
      <w:r>
        <w:rPr>
          <w:szCs w:val="22"/>
          <w:lang w:val="de-AT"/>
        </w:rPr>
        <w:t>Fragengruppen</w:t>
      </w:r>
      <w:r w:rsidRPr="00C1581A">
        <w:rPr>
          <w:szCs w:val="22"/>
          <w:lang w:val="de-AT"/>
        </w:rPr>
        <w:t xml:space="preserve"> im Hinblick auf Neuartigkeit, wissenschaftliche Bedeutung und praktische </w:t>
      </w:r>
      <w:r>
        <w:rPr>
          <w:szCs w:val="22"/>
          <w:lang w:val="de-AT"/>
        </w:rPr>
        <w:t>Relevanz</w:t>
      </w:r>
      <w:r w:rsidRPr="00C1581A">
        <w:rPr>
          <w:szCs w:val="22"/>
          <w:lang w:val="de-AT"/>
        </w:rPr>
        <w:t xml:space="preserve">, wobei sie die Herkunft </w:t>
      </w:r>
      <w:r>
        <w:rPr>
          <w:szCs w:val="22"/>
          <w:lang w:val="de-AT"/>
        </w:rPr>
        <w:t xml:space="preserve">der Forschungsfragen </w:t>
      </w:r>
      <w:r w:rsidRPr="00C1581A">
        <w:rPr>
          <w:szCs w:val="22"/>
          <w:lang w:val="de-AT"/>
        </w:rPr>
        <w:t>nicht kannten.</w:t>
      </w:r>
      <w:r>
        <w:rPr>
          <w:szCs w:val="22"/>
          <w:lang w:val="de-AT"/>
        </w:rPr>
        <w:t xml:space="preserve"> </w:t>
      </w:r>
      <w:r>
        <w:rPr>
          <w:rStyle w:val="normaltextrun"/>
          <w:color w:val="000000"/>
          <w:szCs w:val="22"/>
          <w:shd w:val="clear" w:color="auto" w:fill="FFFFFF"/>
          <w:lang w:val="de-AT"/>
        </w:rPr>
        <w:t xml:space="preserve">Die Ergebnisse zeigen, dass die Bewertenden die Fragen aus dem </w:t>
      </w:r>
      <w:proofErr w:type="spellStart"/>
      <w:r>
        <w:rPr>
          <w:rStyle w:val="normaltextrun"/>
          <w:color w:val="000000"/>
          <w:szCs w:val="22"/>
          <w:shd w:val="clear" w:color="auto" w:fill="FFFFFF"/>
          <w:lang w:val="de-AT"/>
        </w:rPr>
        <w:t>Crowdsourcing</w:t>
      </w:r>
      <w:proofErr w:type="spellEnd"/>
      <w:r>
        <w:rPr>
          <w:rStyle w:val="normaltextrun"/>
          <w:color w:val="000000"/>
          <w:szCs w:val="22"/>
          <w:shd w:val="clear" w:color="auto" w:fill="FFFFFF"/>
          <w:lang w:val="de-AT"/>
        </w:rPr>
        <w:t xml:space="preserve"> im Durchschnitt als weniger neu und wissenschaftlich relevant einstuften, dafür aber eine ähnliche oder höhere praktische Bedeutung hatten.  </w:t>
      </w:r>
      <w:r w:rsidRPr="008E26A3">
        <w:rPr>
          <w:rStyle w:val="eop"/>
          <w:color w:val="000000"/>
          <w:shd w:val="clear" w:color="auto" w:fill="FFFFFF"/>
        </w:rPr>
        <w:t> </w:t>
      </w:r>
    </w:p>
    <w:p w14:paraId="75BFB069" w14:textId="77777777" w:rsidR="00EB57B9" w:rsidRDefault="00EB57B9" w:rsidP="00EB57B9">
      <w:pPr>
        <w:jc w:val="both"/>
        <w:rPr>
          <w:szCs w:val="22"/>
          <w:lang w:val="de-AT"/>
        </w:rPr>
      </w:pPr>
    </w:p>
    <w:p w14:paraId="55DF9E69" w14:textId="77777777" w:rsidR="00EB57B9" w:rsidRPr="00C1581A" w:rsidRDefault="00EB57B9" w:rsidP="00EB57B9">
      <w:pPr>
        <w:jc w:val="both"/>
        <w:rPr>
          <w:szCs w:val="22"/>
          <w:lang w:val="de-AT"/>
        </w:rPr>
      </w:pPr>
      <w:r>
        <w:rPr>
          <w:szCs w:val="22"/>
          <w:lang w:val="de-AT"/>
        </w:rPr>
        <w:t>Nachdem die Forschenden</w:t>
      </w:r>
      <w:r w:rsidRPr="00372B57">
        <w:rPr>
          <w:szCs w:val="22"/>
          <w:lang w:val="de-AT"/>
        </w:rPr>
        <w:t xml:space="preserve"> die Fragen einer Vorauswahl unterzogen hatten</w:t>
      </w:r>
      <w:r>
        <w:rPr>
          <w:szCs w:val="22"/>
          <w:lang w:val="de-AT"/>
        </w:rPr>
        <w:t>,</w:t>
      </w:r>
      <w:r w:rsidRPr="00C1581A">
        <w:rPr>
          <w:szCs w:val="22"/>
          <w:lang w:val="de-AT"/>
        </w:rPr>
        <w:t xml:space="preserve"> übertrafen die besten 20 % der </w:t>
      </w:r>
      <w:r>
        <w:rPr>
          <w:szCs w:val="22"/>
          <w:lang w:val="de-AT"/>
        </w:rPr>
        <w:t xml:space="preserve">von </w:t>
      </w:r>
      <w:proofErr w:type="spellStart"/>
      <w:proofErr w:type="gramStart"/>
      <w:r>
        <w:rPr>
          <w:szCs w:val="22"/>
          <w:lang w:val="de-AT"/>
        </w:rPr>
        <w:t>Bürger:innen</w:t>
      </w:r>
      <w:proofErr w:type="spellEnd"/>
      <w:proofErr w:type="gramEnd"/>
      <w:r>
        <w:rPr>
          <w:szCs w:val="22"/>
          <w:lang w:val="de-AT"/>
        </w:rPr>
        <w:t xml:space="preserve"> entwickelten Forschungsf</w:t>
      </w:r>
      <w:r w:rsidRPr="00C1581A">
        <w:rPr>
          <w:szCs w:val="22"/>
          <w:lang w:val="de-AT"/>
        </w:rPr>
        <w:t xml:space="preserve">ragen die der Fachleute </w:t>
      </w:r>
      <w:r>
        <w:rPr>
          <w:szCs w:val="22"/>
          <w:lang w:val="de-AT"/>
        </w:rPr>
        <w:t>auf allen Dimensionen</w:t>
      </w:r>
      <w:r w:rsidRPr="00C1581A">
        <w:rPr>
          <w:szCs w:val="22"/>
          <w:lang w:val="de-AT"/>
        </w:rPr>
        <w:t xml:space="preserve">. Darüber hinaus waren die Fragen aus dem </w:t>
      </w:r>
      <w:proofErr w:type="spellStart"/>
      <w:r w:rsidRPr="00C1581A">
        <w:rPr>
          <w:szCs w:val="22"/>
          <w:lang w:val="de-AT"/>
        </w:rPr>
        <w:t>Crowdsourcing</w:t>
      </w:r>
      <w:proofErr w:type="spellEnd"/>
      <w:r>
        <w:rPr>
          <w:szCs w:val="22"/>
          <w:lang w:val="de-AT"/>
        </w:rPr>
        <w:t>-Prozess</w:t>
      </w:r>
      <w:r w:rsidRPr="00C1581A">
        <w:rPr>
          <w:szCs w:val="22"/>
          <w:lang w:val="de-AT"/>
        </w:rPr>
        <w:t xml:space="preserve"> tendenziell interdisziplinärer und kombinierten häufig Konzepte aus verschiedenen medizinischen Bereichen oder bezogen Ideen von außerhalb der Medizin mit ein.</w:t>
      </w:r>
    </w:p>
    <w:p w14:paraId="7ECCFC21" w14:textId="77777777" w:rsidR="00EB57B9" w:rsidRPr="008235CE" w:rsidRDefault="00EB57B9" w:rsidP="00EB57B9">
      <w:pPr>
        <w:jc w:val="both"/>
        <w:rPr>
          <w:szCs w:val="22"/>
        </w:rPr>
      </w:pPr>
    </w:p>
    <w:p w14:paraId="18F183F6" w14:textId="77777777" w:rsidR="00EB57B9" w:rsidRPr="00C1581A" w:rsidRDefault="00EB57B9" w:rsidP="00EB57B9">
      <w:pPr>
        <w:jc w:val="both"/>
        <w:rPr>
          <w:szCs w:val="22"/>
          <w:lang w:val="de-AT"/>
        </w:rPr>
      </w:pPr>
      <w:r w:rsidRPr="00C1581A">
        <w:rPr>
          <w:szCs w:val="22"/>
          <w:lang w:val="de-AT"/>
        </w:rPr>
        <w:t xml:space="preserve">"Viele </w:t>
      </w:r>
      <w:proofErr w:type="spellStart"/>
      <w:proofErr w:type="gramStart"/>
      <w:r>
        <w:rPr>
          <w:szCs w:val="22"/>
          <w:lang w:val="de-AT"/>
        </w:rPr>
        <w:t>Wissenschaftler</w:t>
      </w:r>
      <w:r w:rsidRPr="00C1581A">
        <w:rPr>
          <w:szCs w:val="22"/>
          <w:lang w:val="de-AT"/>
        </w:rPr>
        <w:t>:innen</w:t>
      </w:r>
      <w:proofErr w:type="spellEnd"/>
      <w:proofErr w:type="gramEnd"/>
      <w:r w:rsidRPr="00C1581A">
        <w:rPr>
          <w:szCs w:val="22"/>
          <w:lang w:val="de-AT"/>
        </w:rPr>
        <w:t xml:space="preserve"> versuchen, </w:t>
      </w:r>
      <w:r>
        <w:rPr>
          <w:szCs w:val="22"/>
          <w:lang w:val="de-AT"/>
        </w:rPr>
        <w:t>gesellschaftlich relevante Probleme</w:t>
      </w:r>
      <w:r w:rsidRPr="00C1581A">
        <w:rPr>
          <w:szCs w:val="22"/>
          <w:lang w:val="de-AT"/>
        </w:rPr>
        <w:t xml:space="preserve"> zu lösen, etwa im Bereich der Medizin. Aber sie stoßen </w:t>
      </w:r>
      <w:r>
        <w:rPr>
          <w:szCs w:val="22"/>
          <w:lang w:val="de-AT"/>
        </w:rPr>
        <w:t xml:space="preserve">dabei </w:t>
      </w:r>
      <w:r w:rsidRPr="00C1581A">
        <w:rPr>
          <w:szCs w:val="22"/>
          <w:lang w:val="de-AT"/>
        </w:rPr>
        <w:t xml:space="preserve">oft an </w:t>
      </w:r>
      <w:r>
        <w:rPr>
          <w:szCs w:val="22"/>
          <w:lang w:val="de-AT"/>
        </w:rPr>
        <w:t>Grenzen</w:t>
      </w:r>
      <w:r w:rsidRPr="00C1581A">
        <w:rPr>
          <w:szCs w:val="22"/>
          <w:lang w:val="de-AT"/>
        </w:rPr>
        <w:t xml:space="preserve">. </w:t>
      </w:r>
      <w:proofErr w:type="spellStart"/>
      <w:proofErr w:type="gramStart"/>
      <w:r w:rsidRPr="00C1581A">
        <w:rPr>
          <w:szCs w:val="22"/>
          <w:lang w:val="de-AT"/>
        </w:rPr>
        <w:t>Wissenschaftler:innen</w:t>
      </w:r>
      <w:proofErr w:type="spellEnd"/>
      <w:proofErr w:type="gramEnd"/>
      <w:r w:rsidRPr="00C1581A">
        <w:rPr>
          <w:szCs w:val="22"/>
          <w:lang w:val="de-AT"/>
        </w:rPr>
        <w:t xml:space="preserve"> können sich dabei im Kreis drehen, indem sie sich mit denselben Problemen befassen und ähnliche Lösungsansätze versuchen. Betroffene </w:t>
      </w:r>
      <w:proofErr w:type="spellStart"/>
      <w:proofErr w:type="gramStart"/>
      <w:r w:rsidRPr="00C1581A">
        <w:rPr>
          <w:szCs w:val="22"/>
          <w:lang w:val="de-AT"/>
        </w:rPr>
        <w:t>Bürger:innen</w:t>
      </w:r>
      <w:proofErr w:type="spellEnd"/>
      <w:proofErr w:type="gramEnd"/>
      <w:r w:rsidRPr="00C1581A">
        <w:rPr>
          <w:szCs w:val="22"/>
          <w:lang w:val="de-AT"/>
        </w:rPr>
        <w:t xml:space="preserve"> </w:t>
      </w:r>
      <w:r>
        <w:rPr>
          <w:szCs w:val="22"/>
          <w:lang w:val="de-AT"/>
        </w:rPr>
        <w:t>bringen</w:t>
      </w:r>
      <w:r w:rsidRPr="00C1581A">
        <w:rPr>
          <w:szCs w:val="22"/>
          <w:lang w:val="de-AT"/>
        </w:rPr>
        <w:t xml:space="preserve"> eine neue Perspektive ein und </w:t>
      </w:r>
      <w:r>
        <w:rPr>
          <w:szCs w:val="22"/>
          <w:lang w:val="de-AT"/>
        </w:rPr>
        <w:t xml:space="preserve">können </w:t>
      </w:r>
      <w:r w:rsidRPr="00C1581A">
        <w:rPr>
          <w:szCs w:val="22"/>
          <w:lang w:val="de-AT"/>
        </w:rPr>
        <w:t>möglicherweise der Schlüssel zu neuen Forschungsansätzen und praktisch</w:t>
      </w:r>
      <w:r>
        <w:rPr>
          <w:szCs w:val="22"/>
          <w:lang w:val="de-AT"/>
        </w:rPr>
        <w:t xml:space="preserve"> relevanten</w:t>
      </w:r>
      <w:r w:rsidRPr="00C1581A">
        <w:rPr>
          <w:szCs w:val="22"/>
          <w:lang w:val="de-AT"/>
        </w:rPr>
        <w:t xml:space="preserve"> Lösungen sein", so Professor Sauerman</w:t>
      </w:r>
      <w:r>
        <w:rPr>
          <w:szCs w:val="22"/>
          <w:lang w:val="de-AT"/>
        </w:rPr>
        <w:t>n</w:t>
      </w:r>
      <w:r w:rsidRPr="00C1581A">
        <w:rPr>
          <w:szCs w:val="22"/>
          <w:lang w:val="de-AT"/>
        </w:rPr>
        <w:t>.</w:t>
      </w:r>
    </w:p>
    <w:p w14:paraId="04604585" w14:textId="77777777" w:rsidR="00EB57B9" w:rsidRPr="00C1581A" w:rsidRDefault="00EB57B9" w:rsidP="00EB57B9">
      <w:pPr>
        <w:jc w:val="both"/>
        <w:rPr>
          <w:szCs w:val="22"/>
          <w:lang w:val="de-AT"/>
        </w:rPr>
      </w:pPr>
    </w:p>
    <w:p w14:paraId="7C57A7ED" w14:textId="77777777" w:rsidR="00EB57B9" w:rsidRPr="00C1581A" w:rsidRDefault="00EB57B9" w:rsidP="00EB57B9">
      <w:pPr>
        <w:jc w:val="both"/>
        <w:rPr>
          <w:szCs w:val="22"/>
          <w:lang w:val="de-AT"/>
        </w:rPr>
      </w:pPr>
      <w:r w:rsidRPr="00C1581A">
        <w:rPr>
          <w:szCs w:val="22"/>
          <w:lang w:val="de-AT"/>
        </w:rPr>
        <w:t xml:space="preserve">Die </w:t>
      </w:r>
      <w:proofErr w:type="spellStart"/>
      <w:proofErr w:type="gramStart"/>
      <w:r w:rsidRPr="00C1581A">
        <w:rPr>
          <w:szCs w:val="22"/>
          <w:lang w:val="de-AT"/>
        </w:rPr>
        <w:t>Forscher:innen</w:t>
      </w:r>
      <w:proofErr w:type="spellEnd"/>
      <w:proofErr w:type="gramEnd"/>
      <w:r w:rsidRPr="00C1581A">
        <w:rPr>
          <w:szCs w:val="22"/>
          <w:lang w:val="de-AT"/>
        </w:rPr>
        <w:t xml:space="preserve"> sind sich darüber im Klaren, dass es nicht immer sinnvoll ist, </w:t>
      </w:r>
      <w:proofErr w:type="spellStart"/>
      <w:r w:rsidRPr="00C1581A">
        <w:rPr>
          <w:szCs w:val="22"/>
          <w:lang w:val="de-AT"/>
        </w:rPr>
        <w:t>Bürger:innen</w:t>
      </w:r>
      <w:proofErr w:type="spellEnd"/>
      <w:r>
        <w:rPr>
          <w:szCs w:val="22"/>
          <w:lang w:val="de-AT"/>
        </w:rPr>
        <w:t xml:space="preserve"> in die Entwicklung von </w:t>
      </w:r>
      <w:r w:rsidRPr="00C1581A">
        <w:rPr>
          <w:szCs w:val="22"/>
          <w:lang w:val="de-AT"/>
        </w:rPr>
        <w:t xml:space="preserve">Forschungsfragen </w:t>
      </w:r>
      <w:r>
        <w:rPr>
          <w:szCs w:val="22"/>
          <w:lang w:val="de-AT"/>
        </w:rPr>
        <w:t xml:space="preserve">einzubinden, </w:t>
      </w:r>
      <w:r w:rsidRPr="00C1581A">
        <w:rPr>
          <w:szCs w:val="22"/>
          <w:lang w:val="de-AT"/>
        </w:rPr>
        <w:t xml:space="preserve">um die Richtung </w:t>
      </w:r>
      <w:r>
        <w:rPr>
          <w:szCs w:val="22"/>
          <w:lang w:val="de-AT"/>
        </w:rPr>
        <w:t>wissenschaftlicher Forschung</w:t>
      </w:r>
      <w:r w:rsidRPr="00C1581A">
        <w:rPr>
          <w:szCs w:val="22"/>
          <w:lang w:val="de-AT"/>
        </w:rPr>
        <w:t xml:space="preserve"> </w:t>
      </w:r>
      <w:r>
        <w:rPr>
          <w:szCs w:val="22"/>
          <w:lang w:val="de-AT"/>
        </w:rPr>
        <w:t>mitzugestalten</w:t>
      </w:r>
      <w:r w:rsidRPr="00C1581A">
        <w:rPr>
          <w:szCs w:val="22"/>
          <w:lang w:val="de-AT"/>
        </w:rPr>
        <w:t xml:space="preserve">. In einigen Fällen könnte dies jedoch der Schlüssel zu einem besseren Verständnis eines Themas sein und eine andere Perspektive bieten. Es sind weitere Forschungsarbeiten erforderlich, um herauszufinden, welche </w:t>
      </w:r>
      <w:proofErr w:type="spellStart"/>
      <w:proofErr w:type="gramStart"/>
      <w:r>
        <w:rPr>
          <w:szCs w:val="22"/>
          <w:lang w:val="de-AT"/>
        </w:rPr>
        <w:t>Bürger:innen</w:t>
      </w:r>
      <w:proofErr w:type="spellEnd"/>
      <w:proofErr w:type="gramEnd"/>
      <w:r>
        <w:rPr>
          <w:szCs w:val="22"/>
          <w:lang w:val="de-AT"/>
        </w:rPr>
        <w:t xml:space="preserve"> besonders wertvolle Beiträge für die Wissenschaft</w:t>
      </w:r>
      <w:r w:rsidRPr="00C1581A">
        <w:rPr>
          <w:szCs w:val="22"/>
          <w:lang w:val="de-AT"/>
        </w:rPr>
        <w:t xml:space="preserve"> leisten und wie die Vielfalt der Mitwirkenden die Ergebnisse des </w:t>
      </w:r>
      <w:proofErr w:type="spellStart"/>
      <w:r w:rsidRPr="00C1581A">
        <w:rPr>
          <w:szCs w:val="22"/>
          <w:lang w:val="de-AT"/>
        </w:rPr>
        <w:t>Crowdsourcing</w:t>
      </w:r>
      <w:proofErr w:type="spellEnd"/>
      <w:r w:rsidRPr="00C1581A">
        <w:rPr>
          <w:szCs w:val="22"/>
          <w:lang w:val="de-AT"/>
        </w:rPr>
        <w:t xml:space="preserve"> beeinflusst.</w:t>
      </w:r>
    </w:p>
    <w:p w14:paraId="49D21A2B" w14:textId="77777777" w:rsidR="00EB57B9" w:rsidRPr="008235CE" w:rsidRDefault="00EB57B9" w:rsidP="00EB57B9">
      <w:pPr>
        <w:jc w:val="both"/>
        <w:rPr>
          <w:szCs w:val="22"/>
        </w:rPr>
      </w:pPr>
    </w:p>
    <w:p w14:paraId="1C42D331" w14:textId="77777777" w:rsidR="00EB57B9" w:rsidRPr="00C1581A" w:rsidRDefault="00EB57B9" w:rsidP="00EB57B9">
      <w:pPr>
        <w:jc w:val="both"/>
        <w:rPr>
          <w:szCs w:val="22"/>
          <w:lang w:val="de-AT"/>
        </w:rPr>
      </w:pPr>
      <w:r w:rsidRPr="00C1581A">
        <w:rPr>
          <w:szCs w:val="22"/>
          <w:lang w:val="de-AT"/>
        </w:rPr>
        <w:t>"</w:t>
      </w:r>
      <w:proofErr w:type="spellStart"/>
      <w:proofErr w:type="gramStart"/>
      <w:r>
        <w:rPr>
          <w:szCs w:val="22"/>
          <w:lang w:val="de-AT"/>
        </w:rPr>
        <w:t>Wissenschaftler</w:t>
      </w:r>
      <w:r w:rsidRPr="00C1581A">
        <w:rPr>
          <w:szCs w:val="22"/>
          <w:lang w:val="de-AT"/>
        </w:rPr>
        <w:t>:innen</w:t>
      </w:r>
      <w:proofErr w:type="spellEnd"/>
      <w:proofErr w:type="gramEnd"/>
      <w:r w:rsidRPr="00C1581A">
        <w:rPr>
          <w:szCs w:val="22"/>
          <w:lang w:val="de-AT"/>
        </w:rPr>
        <w:t xml:space="preserve"> sollten sich überlegen, in welchen Phasen des Forschungsprozesses </w:t>
      </w:r>
      <w:proofErr w:type="spellStart"/>
      <w:r>
        <w:rPr>
          <w:szCs w:val="22"/>
          <w:lang w:val="de-AT"/>
        </w:rPr>
        <w:t>Bürgerwissenschaflter:innen</w:t>
      </w:r>
      <w:proofErr w:type="spellEnd"/>
      <w:r w:rsidRPr="00C1581A">
        <w:rPr>
          <w:szCs w:val="22"/>
          <w:lang w:val="de-AT"/>
        </w:rPr>
        <w:t xml:space="preserve"> behilflich sein </w:t>
      </w:r>
      <w:r>
        <w:rPr>
          <w:szCs w:val="22"/>
          <w:lang w:val="de-AT"/>
        </w:rPr>
        <w:t>können, um</w:t>
      </w:r>
      <w:r w:rsidRPr="00C1581A">
        <w:rPr>
          <w:szCs w:val="22"/>
          <w:lang w:val="de-AT"/>
        </w:rPr>
        <w:t xml:space="preserve"> effektiver zu </w:t>
      </w:r>
      <w:r>
        <w:rPr>
          <w:szCs w:val="22"/>
          <w:lang w:val="de-AT"/>
        </w:rPr>
        <w:t>forschen</w:t>
      </w:r>
      <w:r w:rsidRPr="00C1581A">
        <w:rPr>
          <w:szCs w:val="22"/>
          <w:lang w:val="de-AT"/>
        </w:rPr>
        <w:t xml:space="preserve"> und letztlich eine größere Wirkung mit ihrer Forschung zu erzielen. Die Einbeziehung von </w:t>
      </w:r>
      <w:proofErr w:type="spellStart"/>
      <w:proofErr w:type="gramStart"/>
      <w:r w:rsidRPr="00C1581A">
        <w:rPr>
          <w:szCs w:val="22"/>
          <w:lang w:val="de-AT"/>
        </w:rPr>
        <w:t>Bürger:innen</w:t>
      </w:r>
      <w:proofErr w:type="spellEnd"/>
      <w:proofErr w:type="gramEnd"/>
      <w:r w:rsidRPr="00C1581A">
        <w:rPr>
          <w:szCs w:val="22"/>
          <w:lang w:val="de-AT"/>
        </w:rPr>
        <w:t xml:space="preserve"> oder bestimmten Untergruppen wie </w:t>
      </w:r>
      <w:proofErr w:type="spellStart"/>
      <w:r w:rsidRPr="00C1581A">
        <w:rPr>
          <w:szCs w:val="22"/>
          <w:lang w:val="de-AT"/>
        </w:rPr>
        <w:t>Patient:innen</w:t>
      </w:r>
      <w:proofErr w:type="spellEnd"/>
      <w:r w:rsidRPr="00C1581A">
        <w:rPr>
          <w:szCs w:val="22"/>
          <w:lang w:val="de-AT"/>
        </w:rPr>
        <w:t xml:space="preserve"> und medizinischen Fachkräften von Beginn </w:t>
      </w:r>
      <w:r>
        <w:rPr>
          <w:szCs w:val="22"/>
          <w:lang w:val="de-AT"/>
        </w:rPr>
        <w:t xml:space="preserve">eines Forschungsprozesses </w:t>
      </w:r>
      <w:r w:rsidRPr="00C1581A">
        <w:rPr>
          <w:szCs w:val="22"/>
          <w:lang w:val="de-AT"/>
        </w:rPr>
        <w:t xml:space="preserve">an kann dazu beitragen, Forschungsprojekte in neue Richtungen zu lenken und ihre Wirksamkeit bei der Lösung realer Probleme zu erhöhen", sagt </w:t>
      </w:r>
      <w:r>
        <w:rPr>
          <w:szCs w:val="22"/>
          <w:lang w:val="de-AT"/>
        </w:rPr>
        <w:t xml:space="preserve">Professor </w:t>
      </w:r>
      <w:r w:rsidRPr="00C1581A">
        <w:rPr>
          <w:szCs w:val="22"/>
          <w:lang w:val="de-AT"/>
        </w:rPr>
        <w:t xml:space="preserve">Marion Poetz. </w:t>
      </w:r>
    </w:p>
    <w:p w14:paraId="4AACC409" w14:textId="77777777" w:rsidR="00EB57B9" w:rsidRPr="00C1581A" w:rsidRDefault="00EB57B9" w:rsidP="00EB57B9">
      <w:pPr>
        <w:jc w:val="both"/>
        <w:rPr>
          <w:szCs w:val="22"/>
          <w:lang w:val="de-AT"/>
        </w:rPr>
      </w:pPr>
    </w:p>
    <w:p w14:paraId="60E960D0" w14:textId="77777777" w:rsidR="00EB57B9" w:rsidRPr="00C1581A" w:rsidRDefault="00EB57B9" w:rsidP="00EB57B9">
      <w:pPr>
        <w:jc w:val="both"/>
        <w:rPr>
          <w:szCs w:val="22"/>
          <w:lang w:val="de-AT"/>
        </w:rPr>
      </w:pPr>
      <w:r w:rsidRPr="00C1581A">
        <w:rPr>
          <w:szCs w:val="22"/>
          <w:lang w:val="de-AT"/>
        </w:rPr>
        <w:t xml:space="preserve">Angewandte Forschungsprojekte, die sich mit gesellschaftlichen Themen befassen, </w:t>
      </w:r>
      <w:r>
        <w:rPr>
          <w:szCs w:val="22"/>
          <w:lang w:val="de-AT"/>
        </w:rPr>
        <w:t>könne</w:t>
      </w:r>
      <w:r w:rsidRPr="00C1581A">
        <w:rPr>
          <w:szCs w:val="22"/>
          <w:lang w:val="de-AT"/>
        </w:rPr>
        <w:t>n am meisten davon profitieren, wenn sie Ideen und Forschungsfragen</w:t>
      </w:r>
      <w:r>
        <w:rPr>
          <w:szCs w:val="22"/>
          <w:lang w:val="de-AT"/>
        </w:rPr>
        <w:t xml:space="preserve"> von</w:t>
      </w:r>
      <w:r w:rsidRPr="00C1581A">
        <w:rPr>
          <w:szCs w:val="22"/>
          <w:lang w:val="de-AT"/>
        </w:rPr>
        <w:t xml:space="preserve"> </w:t>
      </w:r>
      <w:proofErr w:type="spellStart"/>
      <w:proofErr w:type="gramStart"/>
      <w:r>
        <w:rPr>
          <w:szCs w:val="22"/>
          <w:lang w:val="de-AT"/>
        </w:rPr>
        <w:t>Bürger:innen</w:t>
      </w:r>
      <w:proofErr w:type="spellEnd"/>
      <w:proofErr w:type="gramEnd"/>
      <w:r>
        <w:rPr>
          <w:szCs w:val="22"/>
          <w:lang w:val="de-AT"/>
        </w:rPr>
        <w:t xml:space="preserve"> einbeziehen</w:t>
      </w:r>
      <w:r w:rsidRPr="00C1581A">
        <w:rPr>
          <w:szCs w:val="22"/>
          <w:lang w:val="de-AT"/>
        </w:rPr>
        <w:t xml:space="preserve">. Solche Projekte gibt es häufig in der Medizin, aber auch in Bereichen, die mit Nachhaltigkeit zu tun haben, wie Umweltwissenschaften, Bildung und wirtschaftliche Entwicklung. Aber auch in Bereichen wie Astronomie, Biologie oder Quantenphysik haben </w:t>
      </w:r>
      <w:proofErr w:type="spellStart"/>
      <w:proofErr w:type="gramStart"/>
      <w:r w:rsidRPr="00C1581A">
        <w:rPr>
          <w:szCs w:val="22"/>
          <w:lang w:val="de-AT"/>
        </w:rPr>
        <w:t>Bürger:innen</w:t>
      </w:r>
      <w:proofErr w:type="spellEnd"/>
      <w:proofErr w:type="gramEnd"/>
      <w:r w:rsidRPr="00C1581A">
        <w:rPr>
          <w:szCs w:val="22"/>
          <w:lang w:val="de-AT"/>
        </w:rPr>
        <w:t xml:space="preserve">  wichtige Beiträge geleistet. Dies deutet auf viele weitere Möglichkeiten hin, die </w:t>
      </w:r>
      <w:r>
        <w:rPr>
          <w:szCs w:val="22"/>
          <w:lang w:val="de-AT"/>
        </w:rPr>
        <w:t>„</w:t>
      </w:r>
      <w:r w:rsidRPr="00C1581A">
        <w:rPr>
          <w:szCs w:val="22"/>
          <w:lang w:val="de-AT"/>
        </w:rPr>
        <w:t>Weisheit der Masse</w:t>
      </w:r>
      <w:r>
        <w:rPr>
          <w:szCs w:val="22"/>
          <w:lang w:val="de-AT"/>
        </w:rPr>
        <w:t>“</w:t>
      </w:r>
      <w:r w:rsidRPr="00C1581A">
        <w:rPr>
          <w:szCs w:val="22"/>
          <w:lang w:val="de-AT"/>
        </w:rPr>
        <w:t xml:space="preserve"> zu nutzen, um die wissenschaftliche Forschung voranzubringen.</w:t>
      </w:r>
    </w:p>
    <w:p w14:paraId="7433F9B4" w14:textId="77777777" w:rsidR="00EB57B9" w:rsidRPr="00C1581A" w:rsidRDefault="00EB57B9" w:rsidP="00EB57B9">
      <w:pPr>
        <w:jc w:val="both"/>
        <w:rPr>
          <w:szCs w:val="22"/>
          <w:lang w:val="de-AT"/>
        </w:rPr>
      </w:pPr>
    </w:p>
    <w:p w14:paraId="08FF6F0C" w14:textId="77777777" w:rsidR="00EB57B9" w:rsidRDefault="00EB57B9" w:rsidP="00EB57B9">
      <w:pPr>
        <w:jc w:val="both"/>
        <w:rPr>
          <w:i/>
          <w:iCs/>
          <w:szCs w:val="22"/>
          <w:lang w:val="de-AT"/>
        </w:rPr>
      </w:pPr>
      <w:r w:rsidRPr="00C1581A">
        <w:rPr>
          <w:i/>
          <w:iCs/>
          <w:szCs w:val="22"/>
          <w:lang w:val="de-AT"/>
        </w:rPr>
        <w:t xml:space="preserve">Das vollständige Papier ist Open Access unter </w:t>
      </w:r>
      <w:hyperlink r:id="rId12" w:history="1">
        <w:r w:rsidRPr="00C1581A">
          <w:rPr>
            <w:rStyle w:val="Hyperlink"/>
            <w:i/>
            <w:iCs/>
            <w:szCs w:val="22"/>
            <w:lang w:val="de-AT"/>
          </w:rPr>
          <w:t>https://doi.org/10.1016/j.respol.2022.104491</w:t>
        </w:r>
      </w:hyperlink>
      <w:r w:rsidRPr="00C1581A">
        <w:rPr>
          <w:i/>
          <w:iCs/>
          <w:szCs w:val="22"/>
          <w:lang w:val="de-AT"/>
        </w:rPr>
        <w:t xml:space="preserve"> verfügbar. </w:t>
      </w:r>
    </w:p>
    <w:p w14:paraId="20A36AE6" w14:textId="18542660" w:rsidR="005A709B" w:rsidRPr="00EB57B9" w:rsidRDefault="005A709B" w:rsidP="00D52C5F">
      <w:pPr>
        <w:spacing w:after="120"/>
        <w:contextualSpacing/>
        <w:jc w:val="both"/>
        <w:rPr>
          <w:szCs w:val="22"/>
          <w:lang w:val="de-AT"/>
        </w:rPr>
      </w:pPr>
    </w:p>
    <w:p w14:paraId="5201EBA8" w14:textId="77777777" w:rsidR="005A709B" w:rsidRPr="00EB57B9" w:rsidRDefault="005A709B" w:rsidP="00D52C5F">
      <w:pPr>
        <w:spacing w:after="120"/>
        <w:contextualSpacing/>
        <w:jc w:val="both"/>
        <w:rPr>
          <w:szCs w:val="22"/>
          <w:lang w:val="de-AT"/>
        </w:rPr>
      </w:pPr>
    </w:p>
    <w:p w14:paraId="4F5A5A87" w14:textId="77777777" w:rsidR="005A709B" w:rsidRPr="00F23359" w:rsidRDefault="005A709B" w:rsidP="005A709B">
      <w:pPr>
        <w:spacing w:after="120"/>
        <w:jc w:val="both"/>
        <w:outlineLvl w:val="0"/>
        <w:rPr>
          <w:b/>
          <w:szCs w:val="22"/>
        </w:rPr>
      </w:pPr>
      <w:r w:rsidRPr="00F23359">
        <w:rPr>
          <w:b/>
          <w:szCs w:val="22"/>
        </w:rPr>
        <w:t>Ludwig Boltzmann Gesellschaft</w:t>
      </w:r>
    </w:p>
    <w:p w14:paraId="584FDDA9" w14:textId="31434346" w:rsidR="005A709B" w:rsidRDefault="005A709B" w:rsidP="005A709B">
      <w:pPr>
        <w:spacing w:after="120"/>
        <w:contextualSpacing/>
        <w:jc w:val="both"/>
        <w:rPr>
          <w:rStyle w:val="Hyperlink"/>
          <w:szCs w:val="22"/>
        </w:rPr>
      </w:pPr>
      <w:r w:rsidRPr="005A709B">
        <w:rPr>
          <w:szCs w:val="22"/>
        </w:rPr>
        <w:t>Die Ludwig Boltzmann Gesellschaft (LBG) stößt gezielt neue Forschungsthemen im Bereich Gesundheit und Medizin in Österreich an. Die LBG betreibt zusammen mit akademischen und anwende</w:t>
      </w:r>
      <w:r>
        <w:rPr>
          <w:szCs w:val="22"/>
        </w:rPr>
        <w:t xml:space="preserve">nden Partnern aktuell 20 </w:t>
      </w:r>
      <w:proofErr w:type="gramStart"/>
      <w:r>
        <w:rPr>
          <w:szCs w:val="22"/>
        </w:rPr>
        <w:t xml:space="preserve">Ludwig </w:t>
      </w:r>
      <w:r w:rsidRPr="005A709B">
        <w:rPr>
          <w:szCs w:val="22"/>
        </w:rPr>
        <w:t>Boltzmann Institute</w:t>
      </w:r>
      <w:proofErr w:type="gramEnd"/>
      <w:r w:rsidRPr="005A709B">
        <w:rPr>
          <w:szCs w:val="22"/>
        </w:rPr>
        <w:t xml:space="preserve"> und entwickelt und erprobt neue Formen der Zusammenarbeit zwischen der Wissenschaft und nicht-wissenschaftlichen </w:t>
      </w:r>
      <w:proofErr w:type="spellStart"/>
      <w:r w:rsidRPr="005A709B">
        <w:rPr>
          <w:szCs w:val="22"/>
        </w:rPr>
        <w:t>AkteurInnen</w:t>
      </w:r>
      <w:proofErr w:type="spellEnd"/>
      <w:r w:rsidRPr="005A709B">
        <w:rPr>
          <w:szCs w:val="22"/>
        </w:rPr>
        <w:t xml:space="preserve"> wie Unternehmen, dem öffentlichen Sektor und der Zivilgesellschaft. Gesellschaftlich relevante Herausforderungen, zu deren Bewältigung Forschung einen Beitrag leisten kann, sollen frühzeitig erkannt und aufgegriffen werden. Teil der LBG sind das LBG Open Innovation in Science Center, das das Potenzial von Open Innovation für die Wissenschaft erschließt, und das LBG Career Center, das 250 </w:t>
      </w:r>
      <w:proofErr w:type="spellStart"/>
      <w:r w:rsidRPr="005A709B">
        <w:rPr>
          <w:szCs w:val="22"/>
        </w:rPr>
        <w:t>PhD-StudentInnen</w:t>
      </w:r>
      <w:proofErr w:type="spellEnd"/>
      <w:r w:rsidRPr="005A709B">
        <w:rPr>
          <w:szCs w:val="22"/>
        </w:rPr>
        <w:t xml:space="preserve"> und </w:t>
      </w:r>
      <w:proofErr w:type="spellStart"/>
      <w:r w:rsidRPr="005A709B">
        <w:rPr>
          <w:szCs w:val="22"/>
        </w:rPr>
        <w:t>Postdocs</w:t>
      </w:r>
      <w:proofErr w:type="spellEnd"/>
      <w:r w:rsidRPr="005A709B">
        <w:rPr>
          <w:szCs w:val="22"/>
        </w:rPr>
        <w:t xml:space="preserve"> in der LBG betreut.</w:t>
      </w:r>
    </w:p>
    <w:p w14:paraId="5B9DC9FA" w14:textId="77777777" w:rsidR="005A709B" w:rsidRPr="005A709B" w:rsidRDefault="005A709B" w:rsidP="00D52C5F">
      <w:pPr>
        <w:spacing w:after="120"/>
        <w:contextualSpacing/>
        <w:jc w:val="both"/>
        <w:rPr>
          <w:szCs w:val="22"/>
        </w:rPr>
      </w:pPr>
    </w:p>
    <w:p w14:paraId="277BD7BB" w14:textId="77777777" w:rsidR="00D52C5F" w:rsidRPr="00F23359" w:rsidRDefault="00D52C5F" w:rsidP="00D52C5F">
      <w:pPr>
        <w:spacing w:after="120"/>
        <w:contextualSpacing/>
        <w:jc w:val="both"/>
        <w:rPr>
          <w:b/>
          <w:szCs w:val="22"/>
        </w:rPr>
      </w:pPr>
      <w:r w:rsidRPr="00F23359">
        <w:rPr>
          <w:b/>
          <w:szCs w:val="22"/>
        </w:rPr>
        <w:t>Pressekontakt</w:t>
      </w:r>
    </w:p>
    <w:p w14:paraId="550FDF7F" w14:textId="77777777" w:rsidR="00D52C5F" w:rsidRPr="00F23359" w:rsidRDefault="00D52C5F" w:rsidP="00D52C5F">
      <w:pPr>
        <w:spacing w:after="120"/>
        <w:contextualSpacing/>
        <w:jc w:val="both"/>
        <w:rPr>
          <w:szCs w:val="22"/>
        </w:rPr>
      </w:pPr>
      <w:r w:rsidRPr="00F23359">
        <w:rPr>
          <w:szCs w:val="22"/>
        </w:rPr>
        <w:t>Laura Heller, MA</w:t>
      </w:r>
    </w:p>
    <w:p w14:paraId="5CFDFEAD" w14:textId="77777777" w:rsidR="00D52C5F" w:rsidRPr="00F23359" w:rsidRDefault="00D52C5F" w:rsidP="00D52C5F">
      <w:pPr>
        <w:spacing w:after="120"/>
        <w:contextualSpacing/>
        <w:jc w:val="both"/>
        <w:rPr>
          <w:szCs w:val="22"/>
        </w:rPr>
      </w:pPr>
      <w:r w:rsidRPr="00F23359">
        <w:rPr>
          <w:szCs w:val="22"/>
        </w:rPr>
        <w:t>PR &amp; Communications</w:t>
      </w:r>
    </w:p>
    <w:p w14:paraId="17201023" w14:textId="77777777" w:rsidR="00D52C5F" w:rsidRPr="00F23359" w:rsidRDefault="00D52C5F" w:rsidP="00D52C5F">
      <w:pPr>
        <w:spacing w:after="120"/>
        <w:contextualSpacing/>
        <w:jc w:val="both"/>
        <w:rPr>
          <w:szCs w:val="22"/>
        </w:rPr>
      </w:pPr>
      <w:r w:rsidRPr="00F23359">
        <w:rPr>
          <w:szCs w:val="22"/>
        </w:rPr>
        <w:t>Ludwig Boltzmann Gesellschaft</w:t>
      </w:r>
    </w:p>
    <w:p w14:paraId="4417C7A9" w14:textId="77777777" w:rsidR="00D52C5F" w:rsidRPr="00F23359" w:rsidRDefault="00D52C5F" w:rsidP="00D52C5F">
      <w:pPr>
        <w:spacing w:after="120"/>
        <w:contextualSpacing/>
        <w:jc w:val="both"/>
        <w:rPr>
          <w:szCs w:val="22"/>
        </w:rPr>
      </w:pPr>
      <w:proofErr w:type="spellStart"/>
      <w:r w:rsidRPr="00F23359">
        <w:rPr>
          <w:szCs w:val="22"/>
        </w:rPr>
        <w:t>Nußdorfer</w:t>
      </w:r>
      <w:proofErr w:type="spellEnd"/>
      <w:r w:rsidRPr="00F23359">
        <w:rPr>
          <w:szCs w:val="22"/>
        </w:rPr>
        <w:t xml:space="preserve"> Straße 64, 1090 Wien</w:t>
      </w:r>
    </w:p>
    <w:p w14:paraId="5F537A08" w14:textId="77777777" w:rsidR="00D52C5F" w:rsidRPr="00F23359" w:rsidRDefault="00D52C5F" w:rsidP="00D52C5F">
      <w:pPr>
        <w:spacing w:after="120"/>
        <w:contextualSpacing/>
        <w:jc w:val="both"/>
        <w:rPr>
          <w:szCs w:val="22"/>
        </w:rPr>
      </w:pPr>
      <w:r w:rsidRPr="00F23359">
        <w:rPr>
          <w:szCs w:val="22"/>
        </w:rPr>
        <w:t>Tel. +43-1-513 27 50-35</w:t>
      </w:r>
    </w:p>
    <w:p w14:paraId="207D645E" w14:textId="77777777" w:rsidR="00D52C5F" w:rsidRPr="00F23359" w:rsidRDefault="00180B43" w:rsidP="00D52C5F">
      <w:pPr>
        <w:spacing w:after="120"/>
        <w:contextualSpacing/>
        <w:jc w:val="both"/>
        <w:rPr>
          <w:szCs w:val="22"/>
        </w:rPr>
      </w:pPr>
      <w:hyperlink r:id="rId13" w:history="1">
        <w:r w:rsidR="00D52C5F" w:rsidRPr="00F23359">
          <w:rPr>
            <w:rStyle w:val="Hyperlink"/>
            <w:szCs w:val="22"/>
          </w:rPr>
          <w:t>laura.heller@lbg.ac.at</w:t>
        </w:r>
      </w:hyperlink>
      <w:r w:rsidR="00D52C5F" w:rsidRPr="00F23359">
        <w:rPr>
          <w:szCs w:val="22"/>
        </w:rPr>
        <w:t xml:space="preserve"> </w:t>
      </w:r>
    </w:p>
    <w:p w14:paraId="05802D5D" w14:textId="77777777" w:rsidR="00D52C5F" w:rsidRPr="00F23359" w:rsidRDefault="00180B43" w:rsidP="00D52C5F">
      <w:pPr>
        <w:spacing w:after="120"/>
        <w:contextualSpacing/>
        <w:jc w:val="both"/>
        <w:rPr>
          <w:szCs w:val="22"/>
        </w:rPr>
      </w:pPr>
      <w:hyperlink r:id="rId14" w:history="1">
        <w:r w:rsidR="00D52C5F" w:rsidRPr="00F23359">
          <w:rPr>
            <w:rStyle w:val="Hyperlink"/>
            <w:szCs w:val="22"/>
          </w:rPr>
          <w:t>www.lbg.ac.at</w:t>
        </w:r>
      </w:hyperlink>
      <w:r w:rsidR="00D52C5F" w:rsidRPr="00F23359">
        <w:rPr>
          <w:szCs w:val="22"/>
        </w:rPr>
        <w:t xml:space="preserve"> </w:t>
      </w:r>
    </w:p>
    <w:p w14:paraId="2158F9A4" w14:textId="77777777" w:rsidR="00D52C5F" w:rsidRPr="00F23359" w:rsidRDefault="00D52C5F" w:rsidP="00D52C5F">
      <w:pPr>
        <w:spacing w:after="120"/>
        <w:contextualSpacing/>
        <w:jc w:val="both"/>
        <w:rPr>
          <w:szCs w:val="22"/>
        </w:rPr>
      </w:pPr>
    </w:p>
    <w:p w14:paraId="4F96D50F" w14:textId="77777777" w:rsidR="00D52C5F" w:rsidRPr="00F23359" w:rsidRDefault="00D52C5F" w:rsidP="00D52C5F">
      <w:pPr>
        <w:spacing w:after="120"/>
        <w:contextualSpacing/>
        <w:jc w:val="both"/>
        <w:rPr>
          <w:szCs w:val="22"/>
        </w:rPr>
      </w:pPr>
    </w:p>
    <w:p w14:paraId="4A29BB13" w14:textId="77777777" w:rsidR="00D52C5F" w:rsidRPr="00F23359" w:rsidRDefault="00D52C5F" w:rsidP="00D52C5F">
      <w:pPr>
        <w:spacing w:after="120"/>
        <w:contextualSpacing/>
        <w:jc w:val="both"/>
        <w:rPr>
          <w:szCs w:val="22"/>
        </w:rPr>
      </w:pPr>
    </w:p>
    <w:p w14:paraId="3A8A0076" w14:textId="77777777" w:rsidR="00F23359" w:rsidRPr="00F23359" w:rsidRDefault="00F23359" w:rsidP="00D52C5F">
      <w:pPr>
        <w:spacing w:after="120"/>
        <w:contextualSpacing/>
        <w:jc w:val="both"/>
        <w:rPr>
          <w:color w:val="0000FF"/>
          <w:szCs w:val="22"/>
          <w:u w:val="single"/>
        </w:rPr>
      </w:pPr>
    </w:p>
    <w:p w14:paraId="600B443A" w14:textId="77777777" w:rsidR="00BC35E5" w:rsidRPr="00F23359" w:rsidRDefault="00BC35E5" w:rsidP="00D52C5F">
      <w:pPr>
        <w:rPr>
          <w:szCs w:val="22"/>
        </w:rPr>
      </w:pPr>
    </w:p>
    <w:sectPr w:rsidR="00BC35E5" w:rsidRPr="00F23359">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802A" w14:textId="77777777" w:rsidR="00180B43" w:rsidRDefault="00180B43">
      <w:r>
        <w:separator/>
      </w:r>
    </w:p>
  </w:endnote>
  <w:endnote w:type="continuationSeparator" w:id="0">
    <w:p w14:paraId="2469F2C1" w14:textId="77777777" w:rsidR="00180B43" w:rsidRDefault="0018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1059" w14:textId="77777777" w:rsidR="00180B43" w:rsidRDefault="00180B43">
      <w:r>
        <w:separator/>
      </w:r>
    </w:p>
  </w:footnote>
  <w:footnote w:type="continuationSeparator" w:id="0">
    <w:p w14:paraId="5A3668AD" w14:textId="77777777" w:rsidR="00180B43" w:rsidRDefault="00180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428B"/>
    <w:rsid w:val="00005A23"/>
    <w:rsid w:val="00005EC3"/>
    <w:rsid w:val="000402A3"/>
    <w:rsid w:val="000444D4"/>
    <w:rsid w:val="0005199D"/>
    <w:rsid w:val="00056584"/>
    <w:rsid w:val="00056CCE"/>
    <w:rsid w:val="00060E28"/>
    <w:rsid w:val="00071376"/>
    <w:rsid w:val="00076DA1"/>
    <w:rsid w:val="000A2255"/>
    <w:rsid w:val="000B7949"/>
    <w:rsid w:val="000C509E"/>
    <w:rsid w:val="000D24FD"/>
    <w:rsid w:val="000E3269"/>
    <w:rsid w:val="000F24A4"/>
    <w:rsid w:val="000F42B0"/>
    <w:rsid w:val="00100701"/>
    <w:rsid w:val="00103334"/>
    <w:rsid w:val="00110E0E"/>
    <w:rsid w:val="00125DA9"/>
    <w:rsid w:val="001267E4"/>
    <w:rsid w:val="0013756A"/>
    <w:rsid w:val="00141991"/>
    <w:rsid w:val="00144614"/>
    <w:rsid w:val="00167E24"/>
    <w:rsid w:val="001760FD"/>
    <w:rsid w:val="00180B43"/>
    <w:rsid w:val="00182E84"/>
    <w:rsid w:val="00184DA7"/>
    <w:rsid w:val="00187A17"/>
    <w:rsid w:val="00194232"/>
    <w:rsid w:val="001A2374"/>
    <w:rsid w:val="001A578A"/>
    <w:rsid w:val="001B21F0"/>
    <w:rsid w:val="001B30DB"/>
    <w:rsid w:val="001B485A"/>
    <w:rsid w:val="001C725D"/>
    <w:rsid w:val="001C7C09"/>
    <w:rsid w:val="001E33F6"/>
    <w:rsid w:val="001E62A8"/>
    <w:rsid w:val="001E67C4"/>
    <w:rsid w:val="001E6D09"/>
    <w:rsid w:val="001F2920"/>
    <w:rsid w:val="001F2F1F"/>
    <w:rsid w:val="001F3593"/>
    <w:rsid w:val="001F4B9D"/>
    <w:rsid w:val="001F5531"/>
    <w:rsid w:val="001F55B3"/>
    <w:rsid w:val="001F56EA"/>
    <w:rsid w:val="00204124"/>
    <w:rsid w:val="00210826"/>
    <w:rsid w:val="00210F20"/>
    <w:rsid w:val="00232B0E"/>
    <w:rsid w:val="00235A6B"/>
    <w:rsid w:val="00242E4D"/>
    <w:rsid w:val="0024683F"/>
    <w:rsid w:val="00260E49"/>
    <w:rsid w:val="002638B4"/>
    <w:rsid w:val="0026608F"/>
    <w:rsid w:val="00267625"/>
    <w:rsid w:val="0026769A"/>
    <w:rsid w:val="0028283C"/>
    <w:rsid w:val="00290579"/>
    <w:rsid w:val="00291AB2"/>
    <w:rsid w:val="00294980"/>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35A5"/>
    <w:rsid w:val="00377CCF"/>
    <w:rsid w:val="00390874"/>
    <w:rsid w:val="003957AA"/>
    <w:rsid w:val="003A5913"/>
    <w:rsid w:val="003B1753"/>
    <w:rsid w:val="003C782E"/>
    <w:rsid w:val="003C7D26"/>
    <w:rsid w:val="003D0E44"/>
    <w:rsid w:val="003D78CD"/>
    <w:rsid w:val="00404576"/>
    <w:rsid w:val="00412FC5"/>
    <w:rsid w:val="00437DE1"/>
    <w:rsid w:val="00441F62"/>
    <w:rsid w:val="00443136"/>
    <w:rsid w:val="00454B92"/>
    <w:rsid w:val="0046691B"/>
    <w:rsid w:val="00472D06"/>
    <w:rsid w:val="00475484"/>
    <w:rsid w:val="00480981"/>
    <w:rsid w:val="0048287F"/>
    <w:rsid w:val="00485570"/>
    <w:rsid w:val="00497CDD"/>
    <w:rsid w:val="004A61A4"/>
    <w:rsid w:val="004B58F0"/>
    <w:rsid w:val="004E6A99"/>
    <w:rsid w:val="005132FF"/>
    <w:rsid w:val="00524C68"/>
    <w:rsid w:val="00545071"/>
    <w:rsid w:val="005454E2"/>
    <w:rsid w:val="00576C12"/>
    <w:rsid w:val="0058099F"/>
    <w:rsid w:val="005817AA"/>
    <w:rsid w:val="00590F50"/>
    <w:rsid w:val="005A709B"/>
    <w:rsid w:val="005B7707"/>
    <w:rsid w:val="005C6C70"/>
    <w:rsid w:val="005D1A6C"/>
    <w:rsid w:val="005E35A8"/>
    <w:rsid w:val="005E43E0"/>
    <w:rsid w:val="006210FC"/>
    <w:rsid w:val="00625963"/>
    <w:rsid w:val="00634B7A"/>
    <w:rsid w:val="00634CBB"/>
    <w:rsid w:val="00636477"/>
    <w:rsid w:val="00644B23"/>
    <w:rsid w:val="0065183D"/>
    <w:rsid w:val="006635EF"/>
    <w:rsid w:val="006829D3"/>
    <w:rsid w:val="00691B7F"/>
    <w:rsid w:val="006A53F5"/>
    <w:rsid w:val="006B3CD9"/>
    <w:rsid w:val="006C322F"/>
    <w:rsid w:val="006C3442"/>
    <w:rsid w:val="006E02F2"/>
    <w:rsid w:val="006F18F7"/>
    <w:rsid w:val="006F5979"/>
    <w:rsid w:val="006F78A8"/>
    <w:rsid w:val="00701411"/>
    <w:rsid w:val="00710024"/>
    <w:rsid w:val="00711D89"/>
    <w:rsid w:val="00716185"/>
    <w:rsid w:val="00721EDE"/>
    <w:rsid w:val="007235AE"/>
    <w:rsid w:val="00734D4D"/>
    <w:rsid w:val="00746892"/>
    <w:rsid w:val="0075302E"/>
    <w:rsid w:val="00757C1D"/>
    <w:rsid w:val="00766964"/>
    <w:rsid w:val="007715B8"/>
    <w:rsid w:val="00780CBB"/>
    <w:rsid w:val="007836CC"/>
    <w:rsid w:val="007837E1"/>
    <w:rsid w:val="007863B7"/>
    <w:rsid w:val="007913D6"/>
    <w:rsid w:val="007928BC"/>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747"/>
    <w:rsid w:val="008822A4"/>
    <w:rsid w:val="008900D5"/>
    <w:rsid w:val="00893211"/>
    <w:rsid w:val="008A04B1"/>
    <w:rsid w:val="008B595B"/>
    <w:rsid w:val="008B6819"/>
    <w:rsid w:val="008C477A"/>
    <w:rsid w:val="008D3458"/>
    <w:rsid w:val="008E65E1"/>
    <w:rsid w:val="008F0E1C"/>
    <w:rsid w:val="008F3362"/>
    <w:rsid w:val="008F56F1"/>
    <w:rsid w:val="008F7CFA"/>
    <w:rsid w:val="009064AB"/>
    <w:rsid w:val="00907B11"/>
    <w:rsid w:val="0091715D"/>
    <w:rsid w:val="0092082B"/>
    <w:rsid w:val="009273ED"/>
    <w:rsid w:val="00927C6B"/>
    <w:rsid w:val="00932673"/>
    <w:rsid w:val="009420BA"/>
    <w:rsid w:val="00942531"/>
    <w:rsid w:val="009545C1"/>
    <w:rsid w:val="00955F11"/>
    <w:rsid w:val="009938C3"/>
    <w:rsid w:val="009A2039"/>
    <w:rsid w:val="009B49C4"/>
    <w:rsid w:val="009B51C0"/>
    <w:rsid w:val="009B6069"/>
    <w:rsid w:val="009D144C"/>
    <w:rsid w:val="009D2C8F"/>
    <w:rsid w:val="009F31BB"/>
    <w:rsid w:val="00A27692"/>
    <w:rsid w:val="00A43207"/>
    <w:rsid w:val="00A433B0"/>
    <w:rsid w:val="00A45B1C"/>
    <w:rsid w:val="00A51A85"/>
    <w:rsid w:val="00A64FFD"/>
    <w:rsid w:val="00A651B6"/>
    <w:rsid w:val="00A730FC"/>
    <w:rsid w:val="00A75048"/>
    <w:rsid w:val="00A76159"/>
    <w:rsid w:val="00AC02F6"/>
    <w:rsid w:val="00AC3BEA"/>
    <w:rsid w:val="00AC50BA"/>
    <w:rsid w:val="00AD6D68"/>
    <w:rsid w:val="00AE0BA4"/>
    <w:rsid w:val="00AE4ACC"/>
    <w:rsid w:val="00AF1067"/>
    <w:rsid w:val="00B05DF5"/>
    <w:rsid w:val="00B10227"/>
    <w:rsid w:val="00B131E3"/>
    <w:rsid w:val="00B23603"/>
    <w:rsid w:val="00B26F02"/>
    <w:rsid w:val="00B35290"/>
    <w:rsid w:val="00B55C13"/>
    <w:rsid w:val="00B606D6"/>
    <w:rsid w:val="00B764E1"/>
    <w:rsid w:val="00B8293A"/>
    <w:rsid w:val="00B96D29"/>
    <w:rsid w:val="00B97926"/>
    <w:rsid w:val="00BA652F"/>
    <w:rsid w:val="00BB03DF"/>
    <w:rsid w:val="00BC02E5"/>
    <w:rsid w:val="00BC26F8"/>
    <w:rsid w:val="00BC35E5"/>
    <w:rsid w:val="00BC4F26"/>
    <w:rsid w:val="00BD672C"/>
    <w:rsid w:val="00BE4B00"/>
    <w:rsid w:val="00BE66A1"/>
    <w:rsid w:val="00C05C3B"/>
    <w:rsid w:val="00C11BC3"/>
    <w:rsid w:val="00C12717"/>
    <w:rsid w:val="00C1289C"/>
    <w:rsid w:val="00C163FE"/>
    <w:rsid w:val="00C168DE"/>
    <w:rsid w:val="00C31FBA"/>
    <w:rsid w:val="00C50E48"/>
    <w:rsid w:val="00C61601"/>
    <w:rsid w:val="00C61C6B"/>
    <w:rsid w:val="00C64827"/>
    <w:rsid w:val="00CB3057"/>
    <w:rsid w:val="00CB5485"/>
    <w:rsid w:val="00CB56E5"/>
    <w:rsid w:val="00CE72F0"/>
    <w:rsid w:val="00CE7D1D"/>
    <w:rsid w:val="00D03820"/>
    <w:rsid w:val="00D12233"/>
    <w:rsid w:val="00D326CC"/>
    <w:rsid w:val="00D52C5F"/>
    <w:rsid w:val="00D55421"/>
    <w:rsid w:val="00D60DFB"/>
    <w:rsid w:val="00D67495"/>
    <w:rsid w:val="00D765D8"/>
    <w:rsid w:val="00D80AB5"/>
    <w:rsid w:val="00D83BDF"/>
    <w:rsid w:val="00DA0F8D"/>
    <w:rsid w:val="00DA3191"/>
    <w:rsid w:val="00DA3CEC"/>
    <w:rsid w:val="00DA5E0A"/>
    <w:rsid w:val="00DB1A09"/>
    <w:rsid w:val="00DB45DE"/>
    <w:rsid w:val="00DC3A48"/>
    <w:rsid w:val="00DC7476"/>
    <w:rsid w:val="00DD7700"/>
    <w:rsid w:val="00DE736F"/>
    <w:rsid w:val="00DF6225"/>
    <w:rsid w:val="00E03E6A"/>
    <w:rsid w:val="00E0527E"/>
    <w:rsid w:val="00E12100"/>
    <w:rsid w:val="00E125FF"/>
    <w:rsid w:val="00E138E4"/>
    <w:rsid w:val="00E1647F"/>
    <w:rsid w:val="00E1659E"/>
    <w:rsid w:val="00E36AFB"/>
    <w:rsid w:val="00E41B5D"/>
    <w:rsid w:val="00E43CDD"/>
    <w:rsid w:val="00E75569"/>
    <w:rsid w:val="00E77F4A"/>
    <w:rsid w:val="00E82161"/>
    <w:rsid w:val="00EA195D"/>
    <w:rsid w:val="00EA28A0"/>
    <w:rsid w:val="00EB2589"/>
    <w:rsid w:val="00EB57B9"/>
    <w:rsid w:val="00EB6CAC"/>
    <w:rsid w:val="00EB755D"/>
    <w:rsid w:val="00EB7983"/>
    <w:rsid w:val="00EC6109"/>
    <w:rsid w:val="00ED104E"/>
    <w:rsid w:val="00ED65D6"/>
    <w:rsid w:val="00EF71F5"/>
    <w:rsid w:val="00F02C72"/>
    <w:rsid w:val="00F03A16"/>
    <w:rsid w:val="00F1064D"/>
    <w:rsid w:val="00F23359"/>
    <w:rsid w:val="00F40BB9"/>
    <w:rsid w:val="00F46971"/>
    <w:rsid w:val="00F47D32"/>
    <w:rsid w:val="00F51FA5"/>
    <w:rsid w:val="00F529D6"/>
    <w:rsid w:val="00F54C95"/>
    <w:rsid w:val="00F61C91"/>
    <w:rsid w:val="00F73B3A"/>
    <w:rsid w:val="00F91C98"/>
    <w:rsid w:val="00F92CA3"/>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customStyle="1" w:styleId="normaltextrun">
    <w:name w:val="normaltextrun"/>
    <w:basedOn w:val="Absatz-Standardschriftart"/>
    <w:rsid w:val="00EB57B9"/>
  </w:style>
  <w:style w:type="character" w:customStyle="1" w:styleId="eop">
    <w:name w:val="eop"/>
    <w:basedOn w:val="Absatz-Standardschriftart"/>
    <w:rsid w:val="00EB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heller@lbg.a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016/j.respol.2022.1044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2.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3.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0DF2B02-976F-489E-B189-544EC0E4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4</cp:revision>
  <cp:lastPrinted>2020-05-12T13:24:00Z</cp:lastPrinted>
  <dcterms:created xsi:type="dcterms:W3CDTF">2022-03-21T09:36:00Z</dcterms:created>
  <dcterms:modified xsi:type="dcterms:W3CDTF">2022-03-21T10:19:00Z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